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7FD9" w:rsidRPr="00C77FD9" w:rsidRDefault="00C77FD9" w:rsidP="007945E6">
      <w:pPr>
        <w:rPr>
          <w:rFonts w:asciiTheme="majorHAnsi" w:hAnsiTheme="majorHAnsi" w:cstheme="majorHAnsi"/>
          <w:b/>
          <w:sz w:val="32"/>
          <w:szCs w:val="32"/>
        </w:rPr>
      </w:pPr>
      <w:r w:rsidRPr="00C77FD9">
        <w:rPr>
          <w:rFonts w:asciiTheme="majorHAnsi" w:hAnsiTheme="majorHAnsi" w:cstheme="majorHAnsi"/>
          <w:b/>
          <w:sz w:val="32"/>
          <w:szCs w:val="32"/>
        </w:rPr>
        <w:t>Gateway Quotations + Analysis</w:t>
      </w:r>
    </w:p>
    <w:p w:rsidR="00C77FD9" w:rsidRDefault="00C77FD9" w:rsidP="007945E6">
      <w:pPr>
        <w:rPr>
          <w:rFonts w:asciiTheme="majorHAnsi" w:hAnsiTheme="majorHAnsi" w:cstheme="majorHAnsi"/>
          <w:noProof/>
          <w:sz w:val="32"/>
          <w:szCs w:val="32"/>
        </w:rPr>
      </w:pPr>
      <w:r w:rsidRPr="00C77FD9">
        <w:rPr>
          <w:rFonts w:asciiTheme="majorHAnsi" w:hAnsiTheme="majorHAnsi" w:cstheme="majorHAnsi"/>
          <w:noProof/>
          <w:sz w:val="32"/>
          <w:szCs w:val="32"/>
        </w:rPr>
        <w:drawing>
          <wp:anchor distT="0" distB="0" distL="114300" distR="114300" simplePos="0" relativeHeight="251660288" behindDoc="0" locked="0" layoutInCell="1" allowOverlap="1">
            <wp:simplePos x="0" y="0"/>
            <wp:positionH relativeFrom="margin">
              <wp:align>center</wp:align>
            </wp:positionH>
            <wp:positionV relativeFrom="paragraph">
              <wp:posOffset>264795</wp:posOffset>
            </wp:positionV>
            <wp:extent cx="4438650" cy="4438650"/>
            <wp:effectExtent l="152400" t="152400" r="361950" b="361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71add2d3-7524-4ae3-a694-7529508c8ba4.jpeg.jpg"/>
                    <pic:cNvPicPr/>
                  </pic:nvPicPr>
                  <pic:blipFill>
                    <a:blip r:embed="rId6">
                      <a:extLst>
                        <a:ext uri="{28A0092B-C50C-407E-A947-70E740481C1C}">
                          <a14:useLocalDpi xmlns:a14="http://schemas.microsoft.com/office/drawing/2010/main" val="0"/>
                        </a:ext>
                      </a:extLst>
                    </a:blip>
                    <a:stretch>
                      <a:fillRect/>
                    </a:stretch>
                  </pic:blipFill>
                  <pic:spPr>
                    <a:xfrm>
                      <a:off x="0" y="0"/>
                      <a:ext cx="4438650" cy="44386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C77FD9" w:rsidRDefault="00C77FD9" w:rsidP="007945E6">
      <w:pPr>
        <w:rPr>
          <w:rFonts w:asciiTheme="majorHAnsi" w:hAnsiTheme="majorHAnsi" w:cstheme="majorHAnsi"/>
          <w:noProof/>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p>
    <w:p w:rsidR="00C77FD9" w:rsidRDefault="00C77FD9" w:rsidP="007945E6">
      <w:pPr>
        <w:rPr>
          <w:rFonts w:asciiTheme="majorHAnsi" w:hAnsiTheme="majorHAnsi" w:cstheme="majorHAnsi"/>
          <w:sz w:val="32"/>
          <w:szCs w:val="32"/>
        </w:rPr>
      </w:pPr>
      <w:r>
        <w:rPr>
          <w:rFonts w:asciiTheme="majorHAnsi" w:hAnsiTheme="majorHAnsi" w:cstheme="majorHAnsi"/>
          <w:sz w:val="32"/>
          <w:szCs w:val="32"/>
        </w:rPr>
        <w:t xml:space="preserve">Name: </w:t>
      </w:r>
    </w:p>
    <w:p w:rsidR="00C77FD9" w:rsidRDefault="00C77FD9" w:rsidP="007945E6">
      <w:pPr>
        <w:rPr>
          <w:rFonts w:asciiTheme="majorHAnsi" w:hAnsiTheme="majorHAnsi" w:cstheme="majorHAnsi"/>
          <w:sz w:val="32"/>
          <w:szCs w:val="32"/>
        </w:rPr>
      </w:pPr>
    </w:p>
    <w:p w:rsidR="00C77FD9" w:rsidRPr="00C77FD9" w:rsidRDefault="00C77FD9" w:rsidP="007945E6">
      <w:pPr>
        <w:rPr>
          <w:rFonts w:asciiTheme="majorHAnsi" w:hAnsiTheme="majorHAnsi" w:cstheme="majorHAnsi"/>
          <w:sz w:val="32"/>
          <w:szCs w:val="32"/>
        </w:rPr>
      </w:pPr>
      <w:r w:rsidRPr="00C77FD9">
        <w:rPr>
          <w:rFonts w:asciiTheme="majorHAnsi" w:hAnsiTheme="majorHAnsi" w:cstheme="majorHAnsi"/>
          <w:sz w:val="32"/>
          <w:szCs w:val="32"/>
        </w:rPr>
        <w:br w:type="page"/>
      </w:r>
    </w:p>
    <w:p w:rsidR="007945E6" w:rsidRPr="00C77FD9" w:rsidRDefault="007945E6" w:rsidP="007945E6">
      <w:pPr>
        <w:rPr>
          <w:rFonts w:asciiTheme="majorHAnsi" w:hAnsiTheme="majorHAnsi" w:cstheme="majorHAnsi"/>
          <w:color w:val="000000" w:themeColor="text1"/>
        </w:rPr>
      </w:pPr>
      <w:r w:rsidRPr="00C77FD9">
        <w:rPr>
          <w:rFonts w:asciiTheme="majorHAnsi" w:hAnsiTheme="majorHAnsi" w:cstheme="majorHAnsi"/>
          <w:noProof/>
        </w:rPr>
        <w:lastRenderedPageBreak/>
        <w:drawing>
          <wp:anchor distT="0" distB="0" distL="114300" distR="114300" simplePos="0" relativeHeight="251659264" behindDoc="0" locked="0" layoutInCell="1" allowOverlap="1" wp14:anchorId="1238C8B6" wp14:editId="27789F0C">
            <wp:simplePos x="0" y="0"/>
            <wp:positionH relativeFrom="column">
              <wp:posOffset>8801100</wp:posOffset>
            </wp:positionH>
            <wp:positionV relativeFrom="paragraph">
              <wp:posOffset>-190500</wp:posOffset>
            </wp:positionV>
            <wp:extent cx="751530" cy="461010"/>
            <wp:effectExtent l="152400" t="152400" r="353695" b="358140"/>
            <wp:wrapNone/>
            <wp:docPr id="13" name="Picture 12">
              <a:extLst xmlns:a="http://schemas.openxmlformats.org/drawingml/2006/main">
                <a:ext uri="{FF2B5EF4-FFF2-40B4-BE49-F238E27FC236}">
                  <a16:creationId xmlns:a16="http://schemas.microsoft.com/office/drawing/2014/main" id="{CA8FF5C5-3A6B-4039-96F8-CD74165E7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CA8FF5C5-3A6B-4039-96F8-CD74165E770C}"/>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1530" cy="4610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77FD9">
        <w:rPr>
          <w:rFonts w:asciiTheme="majorHAnsi" w:hAnsiTheme="majorHAnsi" w:cstheme="majorHAnsi"/>
          <w:sz w:val="32"/>
          <w:szCs w:val="32"/>
        </w:rPr>
        <w:t>Gateway quotations: A Christmas Carol</w:t>
      </w:r>
      <w:r w:rsidRPr="00C77FD9">
        <w:rPr>
          <w:rFonts w:asciiTheme="majorHAnsi" w:hAnsiTheme="majorHAnsi" w:cstheme="majorHAnsi"/>
          <w:noProof/>
        </w:rPr>
        <w:t xml:space="preserve"> </w:t>
      </w:r>
    </w:p>
    <w:tbl>
      <w:tblPr>
        <w:tblStyle w:val="TableGrid"/>
        <w:tblW w:w="5000" w:type="pct"/>
        <w:tblLook w:val="04A0" w:firstRow="1" w:lastRow="0" w:firstColumn="1" w:lastColumn="0" w:noHBand="0" w:noVBand="1"/>
      </w:tblPr>
      <w:tblGrid>
        <w:gridCol w:w="440"/>
        <w:gridCol w:w="3241"/>
        <w:gridCol w:w="2268"/>
        <w:gridCol w:w="7654"/>
        <w:gridCol w:w="1785"/>
      </w:tblGrid>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p>
        </w:tc>
        <w:tc>
          <w:tcPr>
            <w:tcW w:w="1053"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Quotation (</w:t>
            </w:r>
            <w:r w:rsidRPr="00C77FD9">
              <w:rPr>
                <w:rFonts w:asciiTheme="majorHAnsi" w:hAnsiTheme="majorHAnsi" w:cstheme="majorHAnsi"/>
                <w:color w:val="000000" w:themeColor="text1"/>
                <w:highlight w:val="yellow"/>
              </w:rPr>
              <w:t>Micro-quotation</w:t>
            </w:r>
            <w:r w:rsidRPr="00C77FD9">
              <w:rPr>
                <w:rFonts w:asciiTheme="majorHAnsi" w:hAnsiTheme="majorHAnsi" w:cstheme="majorHAnsi"/>
                <w:color w:val="000000" w:themeColor="text1"/>
              </w:rPr>
              <w: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What it tells us:</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Technique and Analysis:</w:t>
            </w:r>
          </w:p>
        </w:tc>
        <w:tc>
          <w:tcPr>
            <w:tcW w:w="580" w:type="pct"/>
          </w:tcPr>
          <w:p w:rsidR="007945E6" w:rsidRPr="00C77FD9" w:rsidRDefault="007945E6" w:rsidP="00C77FD9">
            <w:pPr>
              <w:spacing w:line="276" w:lineRule="auto"/>
              <w:rPr>
                <w:rFonts w:asciiTheme="majorHAnsi" w:hAnsiTheme="majorHAnsi" w:cstheme="majorHAnsi"/>
                <w:color w:val="000000" w:themeColor="text1"/>
                <w:highlight w:val="cyan"/>
              </w:rPr>
            </w:pPr>
            <w:r w:rsidRPr="00C77FD9">
              <w:rPr>
                <w:rFonts w:asciiTheme="majorHAnsi" w:hAnsiTheme="majorHAnsi" w:cstheme="majorHAnsi"/>
                <w:color w:val="000000" w:themeColor="text1"/>
              </w:rPr>
              <w:t>Question Focus:</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“A </w:t>
            </w:r>
            <w:r w:rsidRPr="00C77FD9">
              <w:rPr>
                <w:rFonts w:asciiTheme="majorHAnsi" w:hAnsiTheme="majorHAnsi" w:cstheme="majorHAnsi"/>
                <w:color w:val="000000" w:themeColor="text1"/>
                <w:sz w:val="26"/>
                <w:szCs w:val="26"/>
                <w:highlight w:val="yellow"/>
              </w:rPr>
              <w:t>squeezing, wrenching, grasping</w:t>
            </w:r>
            <w:r w:rsidRPr="00C77FD9">
              <w:rPr>
                <w:rFonts w:asciiTheme="majorHAnsi" w:hAnsiTheme="majorHAnsi" w:cstheme="majorHAnsi"/>
                <w:color w:val="000000" w:themeColor="text1"/>
                <w:sz w:val="26"/>
                <w:szCs w:val="26"/>
              </w:rPr>
              <w:t>, scraping, clutching, covetous old sinner!”</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Emphasises the meanness of Scrooge’s character.</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Asyndetic list; suggests his list of bad qualities goes on and on; they are relentless. Exclamatory sentence demonstrates shock from the narrator at how bad this man is. “Squeezing, wrenching, grasping, scraping, clutching” present participles used as adjectives suggest he is still doing these things now and create the sense that he grasps onto all he can get. There is also an underlying sense that he can be cruel, as in ‘wrenching’. </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Scrooge’s character</w:t>
            </w:r>
          </w:p>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Transformation</w:t>
            </w:r>
          </w:p>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Greed</w:t>
            </w:r>
          </w:p>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Selfishness</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2</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“Secret, self-contained and </w:t>
            </w:r>
            <w:r w:rsidRPr="00C77FD9">
              <w:rPr>
                <w:rFonts w:asciiTheme="majorHAnsi" w:hAnsiTheme="majorHAnsi" w:cstheme="majorHAnsi"/>
                <w:color w:val="000000" w:themeColor="text1"/>
                <w:sz w:val="26"/>
                <w:szCs w:val="26"/>
                <w:highlight w:val="yellow"/>
              </w:rPr>
              <w:t>solitary as an oyster.”</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Shows how alone Scrooge is, but hints at his redemption.</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Use of sibilance creates a negative, hissing sound; the simile ‘solitary as an oyster’ suggests that he is frequently alone and that no-one can penetrate his ‘hard exterior’. There is also a slight hint that there may be something good hidden inside him, as a pearl may be hidden in an oyster shell.</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Scrooge, redemption, loneliness, isolation, transformation</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3</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w:t>
            </w:r>
            <w:r w:rsidRPr="00C77FD9">
              <w:rPr>
                <w:rFonts w:asciiTheme="majorHAnsi" w:hAnsiTheme="majorHAnsi" w:cstheme="majorHAnsi"/>
                <w:color w:val="000000" w:themeColor="text1"/>
                <w:sz w:val="26"/>
                <w:szCs w:val="26"/>
                <w:highlight w:val="yellow"/>
              </w:rPr>
              <w:t>The fog came pouring in</w:t>
            </w:r>
            <w:r w:rsidRPr="00C77FD9">
              <w:rPr>
                <w:rFonts w:asciiTheme="majorHAnsi" w:hAnsiTheme="majorHAnsi" w:cstheme="majorHAnsi"/>
                <w:color w:val="000000" w:themeColor="text1"/>
                <w:sz w:val="26"/>
                <w:szCs w:val="26"/>
              </w:rPr>
              <w:t xml:space="preserve"> at every chink and keyhole, … the houses opposite were </w:t>
            </w:r>
            <w:r w:rsidRPr="00C77FD9">
              <w:rPr>
                <w:rFonts w:asciiTheme="majorHAnsi" w:hAnsiTheme="majorHAnsi" w:cstheme="majorHAnsi"/>
                <w:color w:val="000000" w:themeColor="text1"/>
                <w:sz w:val="26"/>
                <w:szCs w:val="26"/>
                <w:highlight w:val="yellow"/>
              </w:rPr>
              <w:t>mere phantoms</w:t>
            </w:r>
            <w:r w:rsidRPr="00C77FD9">
              <w:rPr>
                <w:rFonts w:asciiTheme="majorHAnsi" w:hAnsiTheme="majorHAnsi" w:cstheme="majorHAnsi"/>
                <w:color w:val="000000" w:themeColor="text1"/>
                <w:sz w:val="26"/>
                <w:szCs w:val="26"/>
              </w:rPr>
              <w: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Sets the scene at the start of the novella, creates a cold and ghostly atmosphere.</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The metaphor of the fog pouring through the chinks and keyholes emphasises how very foggy it is, but also makes the fog seem like a ghost invading the houses. This idea is extended in the metaphor ‘mere phantoms’ suggesting that the houses opposite </w:t>
            </w:r>
            <w:proofErr w:type="spellStart"/>
            <w:r w:rsidRPr="00C77FD9">
              <w:rPr>
                <w:rFonts w:asciiTheme="majorHAnsi" w:hAnsiTheme="majorHAnsi" w:cstheme="majorHAnsi"/>
                <w:color w:val="000000" w:themeColor="text1"/>
              </w:rPr>
              <w:t>can not</w:t>
            </w:r>
            <w:proofErr w:type="spellEnd"/>
            <w:r w:rsidRPr="00C77FD9">
              <w:rPr>
                <w:rFonts w:asciiTheme="majorHAnsi" w:hAnsiTheme="majorHAnsi" w:cstheme="majorHAnsi"/>
                <w:color w:val="000000" w:themeColor="text1"/>
              </w:rPr>
              <w:t xml:space="preserve"> even be seen as it is so foggy. The use of the noun phantom suggests ghosts and helps to create the unearthly atmosphere.</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London, setting, atmosphere, the supernatural</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4</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“he was all in a glow; his face was ruddy and handsome; </w:t>
            </w:r>
            <w:r w:rsidRPr="00C77FD9">
              <w:rPr>
                <w:rFonts w:asciiTheme="majorHAnsi" w:hAnsiTheme="majorHAnsi" w:cstheme="majorHAnsi"/>
                <w:color w:val="000000" w:themeColor="text1"/>
                <w:sz w:val="26"/>
                <w:szCs w:val="26"/>
                <w:highlight w:val="yellow"/>
              </w:rPr>
              <w:t>his eyes sparkled</w:t>
            </w:r>
            <w:r w:rsidRPr="00C77FD9">
              <w:rPr>
                <w:rFonts w:asciiTheme="majorHAnsi" w:hAnsiTheme="majorHAnsi" w:cstheme="majorHAnsi"/>
                <w:color w:val="000000" w:themeColor="text1"/>
                <w:sz w:val="26"/>
                <w:szCs w:val="26"/>
              </w:rPr>
              <w: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Describes the character of Fred as a foil to Scrooge.</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Light imagery is frequently associated with good in the novel and in this case light imagery is used to describe Fred: glow, ruddy, sparkled. This creates a contrast with the character of Scrooge who is dark and cold. It also suggests that to be happy, you need to be warm and friendly.</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Fred, goodness, purity, the relationship between Scrooge and Fred</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5</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I can’t afford to make </w:t>
            </w:r>
            <w:r w:rsidRPr="00C77FD9">
              <w:rPr>
                <w:rFonts w:asciiTheme="majorHAnsi" w:hAnsiTheme="majorHAnsi" w:cstheme="majorHAnsi"/>
                <w:color w:val="000000" w:themeColor="text1"/>
                <w:sz w:val="26"/>
                <w:szCs w:val="26"/>
                <w:highlight w:val="yellow"/>
              </w:rPr>
              <w:t>idle people merry</w:t>
            </w:r>
            <w:r w:rsidRPr="00C77FD9">
              <w:rPr>
                <w:rFonts w:asciiTheme="majorHAnsi" w:hAnsiTheme="majorHAnsi" w:cstheme="majorHAnsi"/>
                <w:color w:val="000000" w:themeColor="text1"/>
                <w:sz w:val="26"/>
                <w:szCs w:val="26"/>
              </w:rPr>
              <w: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Shows Scrooge’s attitude to the poor and suggests that the poor are lazy drunkards.</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When Scrooge is asked for a donation to help people in poverty, he uses the adjective ‘idle’ to describe them. This suggests that he thinks they are lazy—in terms of historical context, this was a common view amongst the wealthy. In addition, the adjective ‘merry’ suggests that they are likely to be drinking—which was another stereotype the rich commonly held about the poor—that they were poor because they spent all of their money on alcohol.</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Poverty, Attitudes to poverty, Scrooge, transformation</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6</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“‘If they would rather die,’ said Scrooge, ‘they had better do it and </w:t>
            </w:r>
            <w:r w:rsidRPr="00C77FD9">
              <w:rPr>
                <w:rFonts w:asciiTheme="majorHAnsi" w:hAnsiTheme="majorHAnsi" w:cstheme="majorHAnsi"/>
                <w:color w:val="000000" w:themeColor="text1"/>
                <w:sz w:val="26"/>
                <w:szCs w:val="26"/>
                <w:highlight w:val="yellow"/>
              </w:rPr>
              <w:t>decrease the surplus population.’”</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Shows how harsh Scrooge is towards the poor and echoes the views of economist Thomas Malthus.</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This comment from Scrooge, which suggests that the poor people should make the choice to die, rather than go into a workhouse. This shows us that Scrooge considers the poor to be a burden on society if they cannot help themselves. The noun phrase ‘surplus population’ echoes a contemporary idea introduced by the economist Thomas Malthus (1766 – 1834). Malthus argued that increases in population would overtake the development of enough land for crops and mean that the world would not be able to feed itself unless some people were to die. </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Poverty, Scrooge</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7</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“‘I wear the </w:t>
            </w:r>
            <w:r w:rsidRPr="00C77FD9">
              <w:rPr>
                <w:rFonts w:asciiTheme="majorHAnsi" w:hAnsiTheme="majorHAnsi" w:cstheme="majorHAnsi"/>
                <w:color w:val="000000" w:themeColor="text1"/>
                <w:sz w:val="26"/>
                <w:szCs w:val="26"/>
                <w:highlight w:val="yellow"/>
              </w:rPr>
              <w:t>chain I forged in life</w:t>
            </w:r>
            <w:r w:rsidRPr="00C77FD9">
              <w:rPr>
                <w:rFonts w:asciiTheme="majorHAnsi" w:hAnsiTheme="majorHAnsi" w:cstheme="majorHAnsi"/>
                <w:color w:val="000000" w:themeColor="text1"/>
                <w:sz w:val="26"/>
                <w:szCs w:val="26"/>
              </w:rPr>
              <w:t>,’ replied the ghost.”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1: Marley’s ghost explains how people who do not do good in life will be punished after death.</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This metaphor from Marley’s ghost, suggests that the punishment for not caring for people in life will be to wear a heavy chain – of your own making after death. It links with the religious concept of an afterlife and it suggests that the main aim for a good life is to care for others and share responsibility for their fate.</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Ghosts, the Supernatural, sin, responsibility, death, Scrooge, Marley</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8</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“a </w:t>
            </w:r>
            <w:r w:rsidRPr="00C77FD9">
              <w:rPr>
                <w:rFonts w:asciiTheme="majorHAnsi" w:hAnsiTheme="majorHAnsi" w:cstheme="majorHAnsi"/>
                <w:color w:val="000000" w:themeColor="text1"/>
                <w:sz w:val="26"/>
                <w:szCs w:val="26"/>
                <w:highlight w:val="yellow"/>
              </w:rPr>
              <w:t>great extinguisher</w:t>
            </w:r>
            <w:r w:rsidRPr="00C77FD9">
              <w:rPr>
                <w:rFonts w:asciiTheme="majorHAnsi" w:hAnsiTheme="majorHAnsi" w:cstheme="majorHAnsi"/>
                <w:color w:val="000000" w:themeColor="text1"/>
                <w:sz w:val="26"/>
                <w:szCs w:val="26"/>
              </w:rPr>
              <w:t xml:space="preserve"> for a cap,”</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2: Describes the Ghost of Christmas Past— he has a light shining out of his head and a candle extinguisher to use as a cap, which then puts out the light.</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This description of the ghost of Christmas Past portrays him wearing a cap which he puts on to extinguish the light shining out of his head. The light on his head symbolises purity and the cap </w:t>
            </w:r>
            <w:proofErr w:type="gramStart"/>
            <w:r w:rsidRPr="00C77FD9">
              <w:rPr>
                <w:rFonts w:asciiTheme="majorHAnsi" w:hAnsiTheme="majorHAnsi" w:cstheme="majorHAnsi"/>
                <w:color w:val="000000" w:themeColor="text1"/>
              </w:rPr>
              <w:t>symbolises</w:t>
            </w:r>
            <w:proofErr w:type="gramEnd"/>
            <w:r w:rsidRPr="00C77FD9">
              <w:rPr>
                <w:rFonts w:asciiTheme="majorHAnsi" w:hAnsiTheme="majorHAnsi" w:cstheme="majorHAnsi"/>
                <w:color w:val="000000" w:themeColor="text1"/>
              </w:rPr>
              <w:t xml:space="preserve"> those who wish to put out the light of purity. This creates the sense that the Ghost of Christmas Past is linked to purity and to the innocence of childhood. Dickens shows us that Scrooge’s desire to put out the light is because he cannot bear to think about his past of to confront his own demons, however, it is only by doing this that we can move forward.</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The Ghost of Christmas Past, Ghosts, The Supernatural, Innocence, Scrooge, </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9</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“He has </w:t>
            </w:r>
            <w:r w:rsidRPr="00C77FD9">
              <w:rPr>
                <w:rFonts w:asciiTheme="majorHAnsi" w:hAnsiTheme="majorHAnsi" w:cstheme="majorHAnsi"/>
                <w:color w:val="000000" w:themeColor="text1"/>
                <w:sz w:val="26"/>
                <w:szCs w:val="26"/>
                <w:highlight w:val="yellow"/>
              </w:rPr>
              <w:t>the power to render us happy</w:t>
            </w:r>
            <w:r w:rsidRPr="00C77FD9">
              <w:rPr>
                <w:rFonts w:asciiTheme="majorHAnsi" w:hAnsiTheme="majorHAnsi" w:cstheme="majorHAnsi"/>
                <w:color w:val="000000" w:themeColor="text1"/>
                <w:sz w:val="26"/>
                <w:szCs w:val="26"/>
              </w:rPr>
              <w:t xml:space="preserve"> or unhappy; to make our service light or burdensome: a pleasure or a toil.”</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2: Describes the power Fezziwig has as an employer—suggests to Scrooge and the reader that they can and should change.</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Dickens uses the juxtaposition of opposites to show how much power the employer has over the employee. The same idea is repeated 3 times and the effect of this tricolon is to increase pace and show that Scrooge feels strongly about this topic. It proves that he has already started to change by realising how important the role of the employer is in making the lives of working people bearable.</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Employers, Scrooge, Fezziwig, Transformation, power, responsibility,</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10</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“Another </w:t>
            </w:r>
            <w:r w:rsidRPr="00C77FD9">
              <w:rPr>
                <w:rFonts w:asciiTheme="majorHAnsi" w:hAnsiTheme="majorHAnsi" w:cstheme="majorHAnsi"/>
                <w:color w:val="000000" w:themeColor="text1"/>
                <w:sz w:val="26"/>
                <w:szCs w:val="26"/>
                <w:highlight w:val="yellow"/>
              </w:rPr>
              <w:t>idol</w:t>
            </w:r>
            <w:r w:rsidRPr="00C77FD9">
              <w:rPr>
                <w:rFonts w:asciiTheme="majorHAnsi" w:hAnsiTheme="majorHAnsi" w:cstheme="majorHAnsi"/>
                <w:color w:val="000000" w:themeColor="text1"/>
                <w:sz w:val="26"/>
                <w:szCs w:val="26"/>
              </w:rPr>
              <w:t xml:space="preserve"> has displaced me;”</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Stave 2: Describes Belle’s reasons for breaking up with Scrooge – because he </w:t>
            </w:r>
            <w:r w:rsidRPr="00C77FD9">
              <w:rPr>
                <w:rFonts w:asciiTheme="majorHAnsi" w:hAnsiTheme="majorHAnsi" w:cstheme="majorHAnsi"/>
                <w:color w:val="000000" w:themeColor="text1"/>
              </w:rPr>
              <w:lastRenderedPageBreak/>
              <w:t>is more interested in making money.</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Belle uses the metaphor of an idol to suggest that Scrooge views money almost as something holy which he worships. Dickens also suggests here that worshipping money leads to tragedy and that relationships with people are more important. Finally, there are connotations of the second commandment which is about not </w:t>
            </w:r>
            <w:r w:rsidRPr="00C77FD9">
              <w:rPr>
                <w:rFonts w:asciiTheme="majorHAnsi" w:hAnsiTheme="majorHAnsi" w:cstheme="majorHAnsi"/>
                <w:color w:val="000000" w:themeColor="text1"/>
              </w:rPr>
              <w:lastRenderedPageBreak/>
              <w:t>worshipping false idols—and this suggests that not only is Scrooge wrong, he is also sinful.</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Money, greed, power, Scrooge, Belle, love, </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11</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“…a </w:t>
            </w:r>
            <w:r w:rsidRPr="00C77FD9">
              <w:rPr>
                <w:rFonts w:asciiTheme="majorHAnsi" w:hAnsiTheme="majorHAnsi" w:cstheme="majorHAnsi"/>
                <w:color w:val="000000" w:themeColor="text1"/>
                <w:sz w:val="26"/>
                <w:szCs w:val="26"/>
                <w:highlight w:val="yellow"/>
              </w:rPr>
              <w:t>jolly giant</w:t>
            </w:r>
            <w:r w:rsidRPr="00C77FD9">
              <w:rPr>
                <w:rFonts w:asciiTheme="majorHAnsi" w:hAnsiTheme="majorHAnsi" w:cstheme="majorHAnsi"/>
                <w:color w:val="000000" w:themeColor="text1"/>
                <w:sz w:val="26"/>
                <w:szCs w:val="26"/>
              </w:rPr>
              <w:t>, glorious to see; who bore a glowing torch”</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3: Describes the Ghost of Christmas Present.</w:t>
            </w:r>
          </w:p>
        </w:tc>
        <w:tc>
          <w:tcPr>
            <w:tcW w:w="248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The adjectives ‘jolly’ and ‘glorious’ emphasise the ghost’s happiness and goodness. It is closely associated with religion through the adjective glorious and with early Victorian images of Father Christmas—therefore literally being a personification of the Christmas spirit. The ‘glowing torch’ symbolises light and warmth; it continues the motif of light and fire which is present throughout the novella.</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The Ghost of Christmas Present, Christmas, generosity, goodness, transformation</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12</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“Everybody had something to say about it, but nobody said or thought it was at all a </w:t>
            </w:r>
            <w:r w:rsidRPr="00C77FD9">
              <w:rPr>
                <w:rFonts w:asciiTheme="majorHAnsi" w:hAnsiTheme="majorHAnsi" w:cstheme="majorHAnsi"/>
                <w:color w:val="000000" w:themeColor="text1"/>
                <w:sz w:val="26"/>
                <w:szCs w:val="26"/>
                <w:highlight w:val="yellow"/>
              </w:rPr>
              <w:t>small pudding</w:t>
            </w:r>
            <w:r w:rsidRPr="00C77FD9">
              <w:rPr>
                <w:rFonts w:asciiTheme="majorHAnsi" w:hAnsiTheme="majorHAnsi" w:cstheme="majorHAnsi"/>
                <w:color w:val="000000" w:themeColor="text1"/>
                <w:sz w:val="26"/>
                <w:szCs w:val="26"/>
              </w:rPr>
              <w:t xml:space="preserve"> for a large family.”</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Stave 3: Describes the Christmas pudding the Cratchit family have. </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In this image, it is implied that the pudding the Cratchits eat is a small one, but the whole family is characterised as not mentioning the fact, showing that they have dignity even though they are poor. Here Dickens is challenging the view of rich people that poor people are undignified and ungrateful criminals.</w:t>
            </w:r>
          </w:p>
          <w:p w:rsidR="007945E6" w:rsidRPr="00C77FD9" w:rsidRDefault="007945E6" w:rsidP="00C77FD9">
            <w:pPr>
              <w:spacing w:line="276" w:lineRule="auto"/>
              <w:jc w:val="both"/>
              <w:rPr>
                <w:rFonts w:asciiTheme="majorHAnsi" w:hAnsiTheme="majorHAnsi" w:cstheme="majorHAnsi"/>
                <w:color w:val="000000" w:themeColor="text1"/>
              </w:rPr>
            </w:pP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The Cratchits, Poverty, Attitudes to the poor,</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13</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“‘I see a </w:t>
            </w:r>
            <w:r w:rsidRPr="00C77FD9">
              <w:rPr>
                <w:rFonts w:asciiTheme="majorHAnsi" w:hAnsiTheme="majorHAnsi" w:cstheme="majorHAnsi"/>
                <w:color w:val="000000" w:themeColor="text1"/>
                <w:sz w:val="26"/>
                <w:szCs w:val="26"/>
                <w:highlight w:val="yellow"/>
              </w:rPr>
              <w:t>vacant seat</w:t>
            </w:r>
            <w:r w:rsidRPr="00C77FD9">
              <w:rPr>
                <w:rFonts w:asciiTheme="majorHAnsi" w:hAnsiTheme="majorHAnsi" w:cstheme="majorHAnsi"/>
                <w:color w:val="000000" w:themeColor="text1"/>
                <w:sz w:val="26"/>
                <w:szCs w:val="26"/>
              </w:rPr>
              <w:t>,’ replied the Ghost, ‘in the poor chimney corner and a crutch without an owner, carefully preserved.’”</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Stave 3: The Ghost of Christmas Present predicts that Tiny Tim will die if no one helps him. </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adjective ‘vacant’ here suggests that Tiny Tim is not in his normal seat, a euphemistic way of saying that he has died. In addition, the verb phrase ‘carefully preserved’ connotes the love his family felt for Tiny Tim—they look after his crutch as it symbolises him after he has died. Scrooge gets to see the direct consequences of his statement in Stave 1, “If they would rather die, they had better do it.”</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Children, The Cratchits, Scrooge, Tiny Tim, death, responsibility.</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14</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w:t>
            </w:r>
            <w:r w:rsidRPr="00C77FD9">
              <w:rPr>
                <w:rFonts w:asciiTheme="majorHAnsi" w:hAnsiTheme="majorHAnsi" w:cstheme="majorHAnsi"/>
                <w:color w:val="000000" w:themeColor="text1"/>
                <w:sz w:val="26"/>
                <w:szCs w:val="26"/>
                <w:highlight w:val="yellow"/>
              </w:rPr>
              <w:t>Yellow, meagre, ragged</w:t>
            </w:r>
            <w:r w:rsidRPr="00C77FD9">
              <w:rPr>
                <w:rFonts w:asciiTheme="majorHAnsi" w:hAnsiTheme="majorHAnsi" w:cstheme="majorHAnsi"/>
                <w:color w:val="000000" w:themeColor="text1"/>
                <w:sz w:val="26"/>
                <w:szCs w:val="26"/>
              </w:rPr>
              <w:t>, scowling, wolfish”</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3: Shocking description of the figures of Ignorance and Want, who emerge from under the cloak of the Ghost of Christmas Present.</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asyndetic list of adjectives suggests that the negative qualities of Ignorance and Want are never-ending, whereas the combination of the meanings creates a shocking description</w:t>
            </w:r>
            <w:proofErr w:type="gramStart"/>
            <w:r w:rsidRPr="00C77FD9">
              <w:rPr>
                <w:rFonts w:asciiTheme="majorHAnsi" w:hAnsiTheme="majorHAnsi" w:cstheme="majorHAnsi"/>
                <w:color w:val="000000" w:themeColor="text1"/>
              </w:rPr>
              <w:t>—‘</w:t>
            </w:r>
            <w:proofErr w:type="gramEnd"/>
            <w:r w:rsidRPr="00C77FD9">
              <w:rPr>
                <w:rFonts w:asciiTheme="majorHAnsi" w:hAnsiTheme="majorHAnsi" w:cstheme="majorHAnsi"/>
                <w:color w:val="000000" w:themeColor="text1"/>
              </w:rPr>
              <w:t>yellow’ suggests someone who is morbidly unhealthy; ‘meagre’ suggests thinness and lack of nutrition, ‘ragged’ suggests poverty, ‘scowling’ suggests misery and finally ‘wolfish’ suggests something more like an animal than a person; someone desperate for food. In all, this emphasises the terrible consequences of poverty and the danger of ignoring the situation.</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Ignorance, Want, Attitudes to the poor, Poverty, Scrooge</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15</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The Phantom </w:t>
            </w:r>
            <w:r w:rsidRPr="00C77FD9">
              <w:rPr>
                <w:rFonts w:asciiTheme="majorHAnsi" w:hAnsiTheme="majorHAnsi" w:cstheme="majorHAnsi"/>
                <w:color w:val="000000" w:themeColor="text1"/>
                <w:sz w:val="26"/>
                <w:szCs w:val="26"/>
                <w:highlight w:val="yellow"/>
              </w:rPr>
              <w:t>slowly, gravely, silently</w:t>
            </w:r>
            <w:r w:rsidRPr="00C77FD9">
              <w:rPr>
                <w:rFonts w:asciiTheme="majorHAnsi" w:hAnsiTheme="majorHAnsi" w:cstheme="majorHAnsi"/>
                <w:color w:val="000000" w:themeColor="text1"/>
                <w:sz w:val="26"/>
                <w:szCs w:val="26"/>
              </w:rPr>
              <w:t xml:space="preserve"> approached.”</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Stave 4: Description of the Ghost of Christmas Yet to Come—emphasises how scary </w:t>
            </w:r>
            <w:r w:rsidRPr="00C77FD9">
              <w:rPr>
                <w:rFonts w:asciiTheme="majorHAnsi" w:hAnsiTheme="majorHAnsi" w:cstheme="majorHAnsi"/>
                <w:color w:val="000000" w:themeColor="text1"/>
              </w:rPr>
              <w:lastRenderedPageBreak/>
              <w:t>it is and links it with death.</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The tricolon here creates a sense of slow movement, the repetition of the -</w:t>
            </w:r>
            <w:proofErr w:type="spellStart"/>
            <w:r w:rsidRPr="00C77FD9">
              <w:rPr>
                <w:rFonts w:asciiTheme="majorHAnsi" w:hAnsiTheme="majorHAnsi" w:cstheme="majorHAnsi"/>
                <w:color w:val="000000" w:themeColor="text1"/>
              </w:rPr>
              <w:t>ly</w:t>
            </w:r>
            <w:proofErr w:type="spellEnd"/>
            <w:r w:rsidRPr="00C77FD9">
              <w:rPr>
                <w:rFonts w:asciiTheme="majorHAnsi" w:hAnsiTheme="majorHAnsi" w:cstheme="majorHAnsi"/>
                <w:color w:val="000000" w:themeColor="text1"/>
              </w:rPr>
              <w:t xml:space="preserve"> sound at the end of each adverb helps to emphasise this and the fact that the list of adverbs is asyndetic helps to create a feeling that the approach of the ghost is unstoppable; inexorable. The adverbs ‘slowly’ and silently’ evoke an atmosphere of unease. This </w:t>
            </w:r>
            <w:r w:rsidRPr="00C77FD9">
              <w:rPr>
                <w:rFonts w:asciiTheme="majorHAnsi" w:hAnsiTheme="majorHAnsi" w:cstheme="majorHAnsi"/>
                <w:color w:val="000000" w:themeColor="text1"/>
              </w:rPr>
              <w:lastRenderedPageBreak/>
              <w:t xml:space="preserve">chimes with the fact that the future is unavoidable, but we each have a choice about the sort of </w:t>
            </w:r>
            <w:proofErr w:type="spellStart"/>
            <w:r w:rsidRPr="00C77FD9">
              <w:rPr>
                <w:rFonts w:asciiTheme="majorHAnsi" w:hAnsiTheme="majorHAnsi" w:cstheme="majorHAnsi"/>
                <w:color w:val="000000" w:themeColor="text1"/>
              </w:rPr>
              <w:t>furture</w:t>
            </w:r>
            <w:proofErr w:type="spellEnd"/>
            <w:r w:rsidRPr="00C77FD9">
              <w:rPr>
                <w:rFonts w:asciiTheme="majorHAnsi" w:hAnsiTheme="majorHAnsi" w:cstheme="majorHAnsi"/>
                <w:color w:val="000000" w:themeColor="text1"/>
              </w:rPr>
              <w:t xml:space="preserve"> we want to come towards us.</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The Ghost of Christmas Yet to come, death, Fear, the </w:t>
            </w:r>
            <w:r w:rsidRPr="00C77FD9">
              <w:rPr>
                <w:rFonts w:asciiTheme="majorHAnsi" w:hAnsiTheme="majorHAnsi" w:cstheme="majorHAnsi"/>
                <w:color w:val="000000" w:themeColor="text1"/>
              </w:rPr>
              <w:lastRenderedPageBreak/>
              <w:t>Supernatural, Atmosphere,</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16</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“Alleys and archways, like so many cesspools, disgorged their offences of smell, and dirt, and life, upon the straggling streets; and the whole quarter </w:t>
            </w:r>
            <w:r w:rsidRPr="00C77FD9">
              <w:rPr>
                <w:rFonts w:asciiTheme="majorHAnsi" w:hAnsiTheme="majorHAnsi" w:cstheme="majorHAnsi"/>
                <w:color w:val="000000" w:themeColor="text1"/>
                <w:sz w:val="26"/>
                <w:szCs w:val="26"/>
                <w:highlight w:val="yellow"/>
              </w:rPr>
              <w:t>reeked with crime, with filth, and misery</w:t>
            </w:r>
            <w:r w:rsidRPr="00C77FD9">
              <w:rPr>
                <w:rFonts w:asciiTheme="majorHAnsi" w:hAnsiTheme="majorHAnsi" w:cstheme="majorHAnsi"/>
                <w:color w:val="000000" w:themeColor="text1"/>
                <w:sz w:val="26"/>
                <w:szCs w:val="26"/>
              </w:rPr>
              <w: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4: Describes the slums of London. Links poverty with dirt, crime and misery.</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‘Alleys and archways’ are personified as disgorging (or pouring out) dirt and smells onto the streets. The metaphor of ‘offences’ is uses to emphasise how horrible or offensive the smells and dirt are. The streets are described as ‘straggling’, this adjective suggests they are laid out in a messy and disorganised way.</w:t>
            </w:r>
          </w:p>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Finally, metaphorically the streets are said to smell of crime and misery, which suggests that the people there are unhappy and that there are many criminals taking advantage of people in this area. The inclusion of the noun filth suggests that the place is not only physically dirty, but corrupt as well. Dickens seems to intend the reader to be repulsed by this place and to suggest that poverty can lead to crime. </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Setting, poverty, crime, London, </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17</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“plundered and bereft, </w:t>
            </w:r>
            <w:r w:rsidRPr="00C77FD9">
              <w:rPr>
                <w:rFonts w:asciiTheme="majorHAnsi" w:hAnsiTheme="majorHAnsi" w:cstheme="majorHAnsi"/>
                <w:color w:val="000000" w:themeColor="text1"/>
                <w:sz w:val="26"/>
                <w:szCs w:val="26"/>
                <w:highlight w:val="yellow"/>
              </w:rPr>
              <w:t>unwatched, unwept, uncared for</w:t>
            </w:r>
            <w:r w:rsidRPr="00C77FD9">
              <w:rPr>
                <w:rFonts w:asciiTheme="majorHAnsi" w:hAnsiTheme="majorHAnsi" w:cstheme="majorHAnsi"/>
                <w:color w:val="000000" w:themeColor="text1"/>
                <w:sz w:val="26"/>
                <w:szCs w:val="26"/>
              </w:rPr>
              <w:t>”</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4: Description of the unknown man’s body (it is Scrooge.)</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All the verbs (plundered, unwatched, unwept, uncared for,) are in the past tense, which suggests that what has been done to the man’s body is completed; in the past; a fact. The verb ‘plundered’ suggests the man has been stolen from and is ‘bereft’ – which means feeling great loss. The tricolon of ‘unwatched, unwept, uncared for’ creates a sense of pace and of gathering sadness. The three negative prefixes, (un-) emphasise the sense of sadness and negativity. The Victorians had lots of traditions and ritual surrounding death and the treatment of this man’s body lacks the respect and dignity Victorians would have valued.</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Death, Scrooge, loneliness, isolation, </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18</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“‘I am as light as a feather, </w:t>
            </w:r>
            <w:r w:rsidRPr="00C77FD9">
              <w:rPr>
                <w:rFonts w:asciiTheme="majorHAnsi" w:hAnsiTheme="majorHAnsi" w:cstheme="majorHAnsi"/>
                <w:color w:val="000000" w:themeColor="text1"/>
                <w:sz w:val="26"/>
                <w:szCs w:val="26"/>
                <w:highlight w:val="yellow"/>
              </w:rPr>
              <w:t>I am as happy as an angel</w:t>
            </w:r>
            <w:r w:rsidRPr="00C77FD9">
              <w:rPr>
                <w:rFonts w:asciiTheme="majorHAnsi" w:hAnsiTheme="majorHAnsi" w:cstheme="majorHAnsi"/>
                <w:color w:val="000000" w:themeColor="text1"/>
                <w:sz w:val="26"/>
                <w:szCs w:val="26"/>
              </w:rPr>
              <w:t>, I am as merry as a schoolboy. I am as giddy as a drunken man.’”</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5: Describes Scrooge’s transformation. Suggests that he is a much better man and that he is happier because of it.</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This list of similes emphasises the transformation which has occurred in Scrooge. He has repented of his sins and therefore he is not only light, but also happy as an angel would be. He has reclaimed his innocence in many ways so he is as merry as a schoolboy. </w:t>
            </w:r>
            <w:proofErr w:type="gramStart"/>
            <w:r w:rsidRPr="00C77FD9">
              <w:rPr>
                <w:rFonts w:asciiTheme="majorHAnsi" w:hAnsiTheme="majorHAnsi" w:cstheme="majorHAnsi"/>
                <w:color w:val="000000" w:themeColor="text1"/>
              </w:rPr>
              <w:t>Finally</w:t>
            </w:r>
            <w:proofErr w:type="gramEnd"/>
            <w:r w:rsidRPr="00C77FD9">
              <w:rPr>
                <w:rFonts w:asciiTheme="majorHAnsi" w:hAnsiTheme="majorHAnsi" w:cstheme="majorHAnsi"/>
                <w:color w:val="000000" w:themeColor="text1"/>
              </w:rPr>
              <w:t xml:space="preserve"> he is so excited he is almost disorientated which suggests he is giddy as a drunken man. The adjectives all suggest happiness, which is a total transformation for Scrooge and shows the reader that if they are prepared to make the changes Dickens is suggesting that they too can be happy.</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Transformation, Scrooge, Happiness, Isolation, Religion, Selfishness, </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19</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“No fog, no mist; clear, bright, jovial, stirring, cold; cold piping for the blood to </w:t>
            </w:r>
            <w:r w:rsidRPr="00C77FD9">
              <w:rPr>
                <w:rFonts w:asciiTheme="majorHAnsi" w:hAnsiTheme="majorHAnsi" w:cstheme="majorHAnsi"/>
                <w:color w:val="000000" w:themeColor="text1"/>
                <w:sz w:val="26"/>
                <w:szCs w:val="26"/>
              </w:rPr>
              <w:lastRenderedPageBreak/>
              <w:t xml:space="preserve">dance to; golden sunlight; </w:t>
            </w:r>
            <w:r w:rsidRPr="00C77FD9">
              <w:rPr>
                <w:rFonts w:asciiTheme="majorHAnsi" w:hAnsiTheme="majorHAnsi" w:cstheme="majorHAnsi"/>
                <w:color w:val="000000" w:themeColor="text1"/>
                <w:sz w:val="26"/>
                <w:szCs w:val="26"/>
                <w:highlight w:val="yellow"/>
              </w:rPr>
              <w:t>Heavenly sky”</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Stave 5: Describes how London transforms as Scrooge does; again, makes use of religion </w:t>
            </w:r>
            <w:r w:rsidRPr="00C77FD9">
              <w:rPr>
                <w:rFonts w:asciiTheme="majorHAnsi" w:hAnsiTheme="majorHAnsi" w:cstheme="majorHAnsi"/>
                <w:color w:val="000000" w:themeColor="text1"/>
              </w:rPr>
              <w:lastRenderedPageBreak/>
              <w:t>to show how good the transformation is.</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The anaphora on ‘No fog, no mist’ emphasises how clear the day is, which symbolises purity and goodness. The transformation in weather also echoes Scrooge’s own transformation. The adjectives ‘jovial’ and ‘stirring’ suggest that although it is still cold, it is a brisk and happy type of cold. This is reinforced with the metaphor, ‘piping for the blood to dance to’ which creates a positive and joyful image of wanting to </w:t>
            </w:r>
            <w:r w:rsidRPr="00C77FD9">
              <w:rPr>
                <w:rFonts w:asciiTheme="majorHAnsi" w:hAnsiTheme="majorHAnsi" w:cstheme="majorHAnsi"/>
                <w:color w:val="000000" w:themeColor="text1"/>
              </w:rPr>
              <w:lastRenderedPageBreak/>
              <w:t>dance and be happy. The references to light add to the theme of light imagery throughout the novella—where light is equated with heaven and goodness. Here the image of the light is described as ‘golden’ this adjective suggesting that it is beautiful and precious. The noun phrase, ‘Heavenly sky’ creates the sense that God is watching Scrooge’s transformation with happiness and joy.</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Transformation, setting, Scrooge, London, Christmas, religion,</w:t>
            </w:r>
          </w:p>
        </w:tc>
      </w:tr>
      <w:tr w:rsidR="007945E6" w:rsidRPr="00C77FD9" w:rsidTr="00C77FD9">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20</w:t>
            </w:r>
          </w:p>
        </w:tc>
        <w:tc>
          <w:tcPr>
            <w:tcW w:w="1053" w:type="pct"/>
          </w:tcPr>
          <w:p w:rsidR="007945E6" w:rsidRPr="00C77FD9" w:rsidRDefault="007945E6" w:rsidP="00C77FD9">
            <w:pPr>
              <w:spacing w:line="276" w:lineRule="auto"/>
              <w:rPr>
                <w:rFonts w:asciiTheme="majorHAnsi" w:hAnsiTheme="majorHAnsi" w:cstheme="majorHAnsi"/>
                <w:color w:val="000000" w:themeColor="text1"/>
                <w:sz w:val="26"/>
                <w:szCs w:val="26"/>
              </w:rPr>
            </w:pPr>
            <w:r w:rsidRPr="00C77FD9">
              <w:rPr>
                <w:rFonts w:asciiTheme="majorHAnsi" w:hAnsiTheme="majorHAnsi" w:cstheme="majorHAnsi"/>
                <w:color w:val="000000" w:themeColor="text1"/>
                <w:sz w:val="26"/>
                <w:szCs w:val="26"/>
              </w:rPr>
              <w:t xml:space="preserve">“Scrooge was better than his word. He did it all, and infinitely more; and to Tiny Tim, who did NOT die, he was a </w:t>
            </w:r>
            <w:r w:rsidRPr="00C77FD9">
              <w:rPr>
                <w:rFonts w:asciiTheme="majorHAnsi" w:hAnsiTheme="majorHAnsi" w:cstheme="majorHAnsi"/>
                <w:color w:val="000000" w:themeColor="text1"/>
                <w:sz w:val="26"/>
                <w:szCs w:val="26"/>
                <w:highlight w:val="yellow"/>
              </w:rPr>
              <w:t>second father”</w:t>
            </w:r>
          </w:p>
        </w:tc>
        <w:tc>
          <w:tcPr>
            <w:tcW w:w="737"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Stave 5: Scrooge’s transformation is complete; it is made clear that Tiny Tim lives and Scrooge has a new role as his ‘second father’.</w:t>
            </w:r>
          </w:p>
        </w:tc>
        <w:tc>
          <w:tcPr>
            <w:tcW w:w="2487"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final comment on Scrooge is that he kept his promise to ‘honour Christmas in my heart.’ This shows us that he did not do this half-heartedly, but ‘infinitely more’ the adverb ‘infinitely’ showing us that there is no end to his goodness.</w:t>
            </w:r>
          </w:p>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mention of Tiny Tim at the end of the novella is important because Dickens wrote the novel to promote a sense of generosity towards the children of the poor, symbolised by Tiny Tim. The message from Dickens is clear—you have the power to stop poor children dying. The noun phrase ‘second father’ suggests that Scrooge has the benefit of being a father to Tim Cratchit—a relationship which crosses class and status boundaries.</w:t>
            </w:r>
          </w:p>
        </w:tc>
        <w:tc>
          <w:tcPr>
            <w:tcW w:w="580"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 xml:space="preserve">Fathers, Relationship between Scrooge and Tiny Tim, Transformation, Responsibility, Christmas, </w:t>
            </w:r>
          </w:p>
        </w:tc>
      </w:tr>
      <w:tr w:rsidR="00C77FD9" w:rsidRPr="00C77FD9" w:rsidTr="00C77FD9">
        <w:tc>
          <w:tcPr>
            <w:tcW w:w="143" w:type="pct"/>
          </w:tcPr>
          <w:p w:rsidR="00C77FD9" w:rsidRPr="00C77FD9" w:rsidRDefault="00C77FD9" w:rsidP="00C77FD9">
            <w:pPr>
              <w:spacing w:line="276" w:lineRule="auto"/>
              <w:jc w:val="both"/>
              <w:rPr>
                <w:rFonts w:asciiTheme="majorHAnsi" w:hAnsiTheme="majorHAnsi" w:cstheme="majorHAnsi"/>
                <w:color w:val="000000" w:themeColor="text1"/>
              </w:rPr>
            </w:pPr>
          </w:p>
        </w:tc>
        <w:tc>
          <w:tcPr>
            <w:tcW w:w="1053" w:type="pct"/>
          </w:tcPr>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Pr="00C77FD9" w:rsidRDefault="00C77FD9" w:rsidP="00C77FD9">
            <w:pPr>
              <w:spacing w:line="276" w:lineRule="auto"/>
              <w:rPr>
                <w:rFonts w:asciiTheme="majorHAnsi" w:hAnsiTheme="majorHAnsi" w:cstheme="majorHAnsi"/>
                <w:color w:val="000000" w:themeColor="text1"/>
                <w:sz w:val="26"/>
                <w:szCs w:val="26"/>
              </w:rPr>
            </w:pPr>
          </w:p>
        </w:tc>
        <w:tc>
          <w:tcPr>
            <w:tcW w:w="737" w:type="pct"/>
          </w:tcPr>
          <w:p w:rsidR="00C77FD9" w:rsidRPr="00C77FD9" w:rsidRDefault="00C77FD9" w:rsidP="00C77FD9">
            <w:pPr>
              <w:spacing w:line="276" w:lineRule="auto"/>
              <w:rPr>
                <w:rFonts w:asciiTheme="majorHAnsi" w:hAnsiTheme="majorHAnsi" w:cstheme="majorHAnsi"/>
                <w:color w:val="000000" w:themeColor="text1"/>
              </w:rPr>
            </w:pPr>
          </w:p>
        </w:tc>
        <w:tc>
          <w:tcPr>
            <w:tcW w:w="2487" w:type="pct"/>
          </w:tcPr>
          <w:p w:rsidR="00C77FD9" w:rsidRPr="00C77FD9" w:rsidRDefault="00C77FD9" w:rsidP="00C77FD9">
            <w:pPr>
              <w:spacing w:line="276" w:lineRule="auto"/>
              <w:jc w:val="both"/>
              <w:rPr>
                <w:rFonts w:asciiTheme="majorHAnsi" w:hAnsiTheme="majorHAnsi" w:cstheme="majorHAnsi"/>
                <w:color w:val="000000" w:themeColor="text1"/>
              </w:rPr>
            </w:pPr>
          </w:p>
        </w:tc>
        <w:tc>
          <w:tcPr>
            <w:tcW w:w="580" w:type="pct"/>
          </w:tcPr>
          <w:p w:rsidR="00C77FD9" w:rsidRPr="00C77FD9" w:rsidRDefault="00C77FD9" w:rsidP="00C77FD9">
            <w:pPr>
              <w:spacing w:line="276" w:lineRule="auto"/>
              <w:rPr>
                <w:rFonts w:asciiTheme="majorHAnsi" w:hAnsiTheme="majorHAnsi" w:cstheme="majorHAnsi"/>
                <w:color w:val="000000" w:themeColor="text1"/>
              </w:rPr>
            </w:pPr>
          </w:p>
        </w:tc>
      </w:tr>
      <w:tr w:rsidR="00C77FD9" w:rsidRPr="00C77FD9" w:rsidTr="00C77FD9">
        <w:tc>
          <w:tcPr>
            <w:tcW w:w="143" w:type="pct"/>
          </w:tcPr>
          <w:p w:rsidR="00C77FD9" w:rsidRPr="00C77FD9" w:rsidRDefault="00C77FD9" w:rsidP="00C77FD9">
            <w:pPr>
              <w:spacing w:line="276" w:lineRule="auto"/>
              <w:jc w:val="both"/>
              <w:rPr>
                <w:rFonts w:asciiTheme="majorHAnsi" w:hAnsiTheme="majorHAnsi" w:cstheme="majorHAnsi"/>
                <w:color w:val="000000" w:themeColor="text1"/>
              </w:rPr>
            </w:pPr>
          </w:p>
        </w:tc>
        <w:tc>
          <w:tcPr>
            <w:tcW w:w="1053" w:type="pct"/>
          </w:tcPr>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Default="00C77FD9" w:rsidP="00C77FD9">
            <w:pPr>
              <w:spacing w:line="276" w:lineRule="auto"/>
              <w:rPr>
                <w:rFonts w:asciiTheme="majorHAnsi" w:hAnsiTheme="majorHAnsi" w:cstheme="majorHAnsi"/>
                <w:color w:val="000000" w:themeColor="text1"/>
                <w:sz w:val="26"/>
                <w:szCs w:val="26"/>
              </w:rPr>
            </w:pPr>
          </w:p>
          <w:p w:rsidR="00C77FD9" w:rsidRPr="00C77FD9" w:rsidRDefault="00C77FD9" w:rsidP="00C77FD9">
            <w:pPr>
              <w:spacing w:line="276" w:lineRule="auto"/>
              <w:rPr>
                <w:rFonts w:asciiTheme="majorHAnsi" w:hAnsiTheme="majorHAnsi" w:cstheme="majorHAnsi"/>
                <w:color w:val="000000" w:themeColor="text1"/>
                <w:sz w:val="26"/>
                <w:szCs w:val="26"/>
              </w:rPr>
            </w:pPr>
          </w:p>
        </w:tc>
        <w:tc>
          <w:tcPr>
            <w:tcW w:w="737" w:type="pct"/>
          </w:tcPr>
          <w:p w:rsidR="00C77FD9" w:rsidRPr="00C77FD9" w:rsidRDefault="00C77FD9" w:rsidP="00C77FD9">
            <w:pPr>
              <w:spacing w:line="276" w:lineRule="auto"/>
              <w:rPr>
                <w:rFonts w:asciiTheme="majorHAnsi" w:hAnsiTheme="majorHAnsi" w:cstheme="majorHAnsi"/>
                <w:color w:val="000000" w:themeColor="text1"/>
              </w:rPr>
            </w:pPr>
          </w:p>
        </w:tc>
        <w:tc>
          <w:tcPr>
            <w:tcW w:w="2487" w:type="pct"/>
          </w:tcPr>
          <w:p w:rsidR="00C77FD9" w:rsidRPr="00C77FD9" w:rsidRDefault="00C77FD9" w:rsidP="00C77FD9">
            <w:pPr>
              <w:spacing w:line="276" w:lineRule="auto"/>
              <w:jc w:val="both"/>
              <w:rPr>
                <w:rFonts w:asciiTheme="majorHAnsi" w:hAnsiTheme="majorHAnsi" w:cstheme="majorHAnsi"/>
                <w:color w:val="000000" w:themeColor="text1"/>
              </w:rPr>
            </w:pPr>
          </w:p>
        </w:tc>
        <w:tc>
          <w:tcPr>
            <w:tcW w:w="580" w:type="pct"/>
          </w:tcPr>
          <w:p w:rsidR="00C77FD9" w:rsidRPr="00C77FD9" w:rsidRDefault="00C77FD9" w:rsidP="00C77FD9">
            <w:pPr>
              <w:spacing w:line="276" w:lineRule="auto"/>
              <w:rPr>
                <w:rFonts w:asciiTheme="majorHAnsi" w:hAnsiTheme="majorHAnsi" w:cstheme="majorHAnsi"/>
                <w:color w:val="000000" w:themeColor="text1"/>
              </w:rPr>
            </w:pPr>
          </w:p>
        </w:tc>
      </w:tr>
    </w:tbl>
    <w:p w:rsidR="007945E6" w:rsidRPr="00C77FD9" w:rsidRDefault="007945E6" w:rsidP="007945E6">
      <w:pPr>
        <w:spacing w:line="276" w:lineRule="auto"/>
        <w:ind w:left="360"/>
        <w:jc w:val="both"/>
        <w:rPr>
          <w:rFonts w:asciiTheme="majorHAnsi" w:hAnsiTheme="majorHAnsi" w:cstheme="majorHAnsi"/>
          <w:color w:val="000000" w:themeColor="text1"/>
        </w:rPr>
      </w:pPr>
      <w:r w:rsidRPr="00C77FD9">
        <w:rPr>
          <w:rFonts w:asciiTheme="majorHAnsi" w:hAnsiTheme="majorHAnsi" w:cstheme="majorHAnsi"/>
          <w:color w:val="000000" w:themeColor="text1"/>
        </w:rPr>
        <w:br w:type="page"/>
      </w:r>
    </w:p>
    <w:p w:rsidR="007945E6" w:rsidRDefault="00C77FD9" w:rsidP="007945E6">
      <w:pPr>
        <w:rPr>
          <w:noProof/>
        </w:rPr>
      </w:pPr>
      <w:r>
        <w:rPr>
          <w:noProof/>
        </w:rPr>
        <w:lastRenderedPageBreak/>
        <w:drawing>
          <wp:anchor distT="0" distB="0" distL="114300" distR="114300" simplePos="0" relativeHeight="251661312" behindDoc="0" locked="0" layoutInCell="1" allowOverlap="1" wp14:anchorId="11EA0C1A">
            <wp:simplePos x="0" y="0"/>
            <wp:positionH relativeFrom="column">
              <wp:posOffset>8496300</wp:posOffset>
            </wp:positionH>
            <wp:positionV relativeFrom="paragraph">
              <wp:posOffset>-190500</wp:posOffset>
            </wp:positionV>
            <wp:extent cx="773569" cy="723900"/>
            <wp:effectExtent l="152400" t="152400" r="369570" b="361950"/>
            <wp:wrapNone/>
            <wp:docPr id="5" name="Picture 4">
              <a:extLst xmlns:a="http://schemas.openxmlformats.org/drawingml/2006/main">
                <a:ext uri="{FF2B5EF4-FFF2-40B4-BE49-F238E27FC236}">
                  <a16:creationId xmlns:a16="http://schemas.microsoft.com/office/drawing/2014/main" id="{EB77ECC0-ADC7-4D1E-8F06-814B1C1A68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B77ECC0-ADC7-4D1E-8F06-814B1C1A68AB}"/>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773569" cy="723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945E6" w:rsidRPr="007945E6">
        <w:rPr>
          <w:rFonts w:asciiTheme="majorHAnsi" w:eastAsia="Calibri" w:hAnsiTheme="majorHAnsi" w:cstheme="majorHAnsi"/>
          <w:color w:val="000000"/>
          <w:sz w:val="28"/>
          <w:szCs w:val="28"/>
          <w:lang w:eastAsia="en-GB"/>
        </w:rPr>
        <w:t>Gateway Quotations “An Inspector Calls”</w:t>
      </w:r>
      <w:r w:rsidRPr="00C77FD9">
        <w:rPr>
          <w:noProof/>
        </w:rPr>
        <w:t xml:space="preserve"> </w:t>
      </w:r>
    </w:p>
    <w:p w:rsidR="00C77FD9" w:rsidRPr="007945E6" w:rsidRDefault="00C77FD9" w:rsidP="007945E6">
      <w:pPr>
        <w:rPr>
          <w:rFonts w:asciiTheme="majorHAnsi" w:eastAsia="Calibri" w:hAnsiTheme="majorHAnsi" w:cstheme="majorHAnsi"/>
          <w:color w:val="000000"/>
          <w:sz w:val="28"/>
          <w:szCs w:val="28"/>
          <w:lang w:eastAsia="en-GB"/>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
        <w:gridCol w:w="3084"/>
        <w:gridCol w:w="2410"/>
        <w:gridCol w:w="7088"/>
        <w:gridCol w:w="2351"/>
      </w:tblGrid>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p>
        </w:tc>
        <w:tc>
          <w:tcPr>
            <w:tcW w:w="3084"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Quotation (</w:t>
            </w:r>
            <w:r w:rsidRPr="007945E6">
              <w:rPr>
                <w:rFonts w:asciiTheme="majorHAnsi" w:eastAsia="Calibri" w:hAnsiTheme="majorHAnsi" w:cstheme="majorHAnsi"/>
                <w:color w:val="000000"/>
                <w:highlight w:val="yellow"/>
                <w:lang w:eastAsia="en-GB"/>
              </w:rPr>
              <w:t>Micro-quotation</w:t>
            </w:r>
            <w:r w:rsidRPr="007945E6">
              <w:rPr>
                <w:rFonts w:asciiTheme="majorHAnsi" w:eastAsia="Calibri" w:hAnsiTheme="majorHAnsi" w:cstheme="majorHAnsi"/>
                <w:color w:val="000000"/>
                <w:lang w:eastAsia="en-GB"/>
              </w:rPr>
              <w:t>)</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What it tells us:</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Technique and Analysis:</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Question Focus</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w:t>
            </w:r>
          </w:p>
        </w:tc>
        <w:tc>
          <w:tcPr>
            <w:tcW w:w="3084" w:type="dxa"/>
          </w:tcPr>
          <w:p w:rsidR="007945E6" w:rsidRPr="007945E6" w:rsidRDefault="007945E6" w:rsidP="007945E6">
            <w:pPr>
              <w:spacing w:after="0" w:line="240" w:lineRule="auto"/>
              <w:rPr>
                <w:rFonts w:asciiTheme="majorHAnsi" w:eastAsia="Calibri" w:hAnsiTheme="majorHAnsi" w:cstheme="majorHAnsi"/>
                <w:sz w:val="24"/>
                <w:szCs w:val="24"/>
                <w:lang w:eastAsia="en-GB"/>
              </w:rPr>
            </w:pPr>
            <w:r w:rsidRPr="007945E6">
              <w:rPr>
                <w:rFonts w:asciiTheme="majorHAnsi" w:eastAsia="Calibri" w:hAnsiTheme="majorHAnsi" w:cstheme="majorHAnsi"/>
                <w:sz w:val="24"/>
                <w:szCs w:val="24"/>
                <w:lang w:eastAsia="en-GB"/>
              </w:rPr>
              <w:t xml:space="preserve">A1 - The lighting should be </w:t>
            </w:r>
            <w:r w:rsidRPr="007945E6">
              <w:rPr>
                <w:rFonts w:asciiTheme="majorHAnsi" w:eastAsia="Calibri" w:hAnsiTheme="majorHAnsi" w:cstheme="majorHAnsi"/>
                <w:sz w:val="24"/>
                <w:szCs w:val="24"/>
                <w:highlight w:val="yellow"/>
                <w:lang w:eastAsia="en-GB"/>
              </w:rPr>
              <w:t>pink and intimate</w:t>
            </w:r>
            <w:r w:rsidRPr="007945E6">
              <w:rPr>
                <w:rFonts w:asciiTheme="majorHAnsi" w:eastAsia="Calibri" w:hAnsiTheme="majorHAnsi" w:cstheme="majorHAnsi"/>
                <w:sz w:val="24"/>
                <w:szCs w:val="24"/>
                <w:lang w:eastAsia="en-GB"/>
              </w:rPr>
              <w:t xml:space="preserve"> until the Inspector arrives and then it should be </w:t>
            </w:r>
            <w:r w:rsidRPr="007945E6">
              <w:rPr>
                <w:rFonts w:asciiTheme="majorHAnsi" w:eastAsia="Calibri" w:hAnsiTheme="majorHAnsi" w:cstheme="majorHAnsi"/>
                <w:sz w:val="24"/>
                <w:szCs w:val="24"/>
                <w:highlight w:val="yellow"/>
                <w:lang w:eastAsia="en-GB"/>
              </w:rPr>
              <w:t>brighter and harder</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The Birlings are enjoying a private meal until the Inspector arrives to shine a light on their wrongdoings </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Stage directions</w:t>
            </w:r>
            <w:r w:rsidRPr="007945E6">
              <w:rPr>
                <w:rFonts w:asciiTheme="majorHAnsi" w:eastAsia="Calibri" w:hAnsiTheme="majorHAnsi" w:cstheme="majorHAnsi"/>
                <w:color w:val="000000"/>
                <w:lang w:eastAsia="en-GB"/>
              </w:rPr>
              <w:t xml:space="preserve">; ‘pink and intimate’ reflects the relaxed and cosy atmosphere of the Birling’s dining room as they’re celebrating Sheila and Gerald’s engagement before the Inspector arrives. There is a sense of naivety as the family enjoy each other’s company, quite clearly very pleased with themselves. The adjectives ‘brighter and harder’ reflect the intensity of the Inspector and the way in which the actions of the Birlings and Gerald are going to be examined under the spotlight.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The Birlings, Inspector Goole, Class </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2</w:t>
            </w:r>
          </w:p>
        </w:tc>
        <w:tc>
          <w:tcPr>
            <w:tcW w:w="3084" w:type="dxa"/>
          </w:tcPr>
          <w:p w:rsidR="007945E6" w:rsidRPr="007945E6" w:rsidRDefault="007945E6" w:rsidP="007945E6">
            <w:pPr>
              <w:spacing w:after="0" w:line="240" w:lineRule="auto"/>
              <w:rPr>
                <w:rFonts w:asciiTheme="majorHAnsi" w:eastAsia="Calibri" w:hAnsiTheme="majorHAnsi" w:cstheme="majorHAnsi"/>
                <w:i/>
                <w:lang w:eastAsia="en-GB"/>
              </w:rPr>
            </w:pPr>
            <w:r w:rsidRPr="007945E6">
              <w:rPr>
                <w:rFonts w:asciiTheme="majorHAnsi" w:eastAsia="Calibri" w:hAnsiTheme="majorHAnsi" w:cstheme="majorHAnsi"/>
                <w:lang w:eastAsia="en-GB"/>
              </w:rPr>
              <w:t xml:space="preserve">A1 - Mrs Birling - </w:t>
            </w:r>
            <w:r w:rsidRPr="007945E6">
              <w:rPr>
                <w:rFonts w:asciiTheme="majorHAnsi" w:eastAsia="Calibri" w:hAnsiTheme="majorHAnsi" w:cstheme="majorHAnsi"/>
                <w:i/>
                <w:lang w:eastAsia="en-GB"/>
              </w:rPr>
              <w:t xml:space="preserve">About fifty, a </w:t>
            </w:r>
            <w:r w:rsidRPr="007945E6">
              <w:rPr>
                <w:rFonts w:asciiTheme="majorHAnsi" w:eastAsia="Calibri" w:hAnsiTheme="majorHAnsi" w:cstheme="majorHAnsi"/>
                <w:i/>
                <w:highlight w:val="yellow"/>
                <w:lang w:eastAsia="en-GB"/>
              </w:rPr>
              <w:t>rather cold woman</w:t>
            </w:r>
            <w:r w:rsidRPr="007945E6">
              <w:rPr>
                <w:rFonts w:asciiTheme="majorHAnsi" w:eastAsia="Calibri" w:hAnsiTheme="majorHAnsi" w:cstheme="majorHAnsi"/>
                <w:i/>
                <w:lang w:eastAsia="en-GB"/>
              </w:rPr>
              <w:t xml:space="preserve"> and her </w:t>
            </w:r>
            <w:r w:rsidRPr="007945E6">
              <w:rPr>
                <w:rFonts w:asciiTheme="majorHAnsi" w:eastAsia="Calibri" w:hAnsiTheme="majorHAnsi" w:cstheme="majorHAnsi"/>
                <w:i/>
                <w:highlight w:val="yellow"/>
                <w:lang w:eastAsia="en-GB"/>
              </w:rPr>
              <w:t>husband’s social superior</w:t>
            </w:r>
            <w:r w:rsidRPr="007945E6">
              <w:rPr>
                <w:rFonts w:asciiTheme="majorHAnsi" w:eastAsia="Calibri" w:hAnsiTheme="majorHAnsi" w:cstheme="majorHAnsi"/>
                <w: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Introduces Sybil Birling, the nature of her personality and her social standing in comparison to her husband’s</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Stage directions; Mrs Birling is portrayed as very strict and stern; perhaps not the kind of mother you would go to for support and guidance. ‘Social superior’ implies that Mrs Birling married down, suggesting that she would want to elevate the family and ensure their reputation improves, rather than worsens.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Mrs Birling, Class,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3</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Mr Birling: I’m talking as a </w:t>
            </w:r>
            <w:r w:rsidRPr="007945E6">
              <w:rPr>
                <w:rFonts w:asciiTheme="majorHAnsi" w:eastAsia="Calibri" w:hAnsiTheme="majorHAnsi" w:cstheme="majorHAnsi"/>
                <w:highlight w:val="yellow"/>
                <w:lang w:eastAsia="en-GB"/>
              </w:rPr>
              <w:t>hard-headed practical man of business</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Mr Birling believes that he is very realistic and sensible and his priority is making money and running a successful business</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Priestley portrays Mr Birling as a symbol of capitalism as suggested by the phrase ‘man of business’; this phrase is repeated in Act 1 showing that he takes great pride in his position as a factory owner. The adjectives ‘hard-headed’ and ‘practical’ are said in such a way as to imply that Mr Birling views these characteristics as admirable ones.</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Mr Birling, Class, Social Responsibility,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4</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A1 - Mr Birling</w:t>
            </w:r>
            <w:r w:rsidRPr="007945E6">
              <w:rPr>
                <w:rFonts w:asciiTheme="majorHAnsi" w:eastAsia="Calibri" w:hAnsiTheme="majorHAnsi" w:cstheme="majorHAnsi"/>
                <w:highlight w:val="yellow"/>
                <w:lang w:eastAsia="en-GB"/>
              </w:rPr>
              <w:t>: the Titanic… unsinkable, absolutely unsinkable… silly little war scares</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Shows Mr Birling’s arrogance and self-importance</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Dramatic irony; Priestley makes Mr Birling appear foolish and arrogant so that his attitudes and beliefs cannot be respected by the audience. The diacope ‘unsinkable, absolutely unsinkable’ reinforces Arthur Birling’s conceited nature as he appears to be so sure of himself and we, the audience, know that the Titanic sank in 1912.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Mr Birling, Class, Social Responsibility,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5</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Mr Birling: you’d think everybody has to look after everybody else, as if we were </w:t>
            </w:r>
            <w:r w:rsidRPr="007945E6">
              <w:rPr>
                <w:rFonts w:asciiTheme="majorHAnsi" w:eastAsia="Calibri" w:hAnsiTheme="majorHAnsi" w:cstheme="majorHAnsi"/>
                <w:highlight w:val="yellow"/>
                <w:lang w:eastAsia="en-GB"/>
              </w:rPr>
              <w:t xml:space="preserve">all </w:t>
            </w:r>
            <w:r w:rsidRPr="007945E6">
              <w:rPr>
                <w:rFonts w:asciiTheme="majorHAnsi" w:eastAsia="Calibri" w:hAnsiTheme="majorHAnsi" w:cstheme="majorHAnsi"/>
                <w:highlight w:val="yellow"/>
                <w:lang w:eastAsia="en-GB"/>
              </w:rPr>
              <w:lastRenderedPageBreak/>
              <w:t>mixed up like bees in a hive – community and all that nonsense</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 xml:space="preserve">Mr Birling showcases his negative view of Socialism, setting the </w:t>
            </w:r>
            <w:r w:rsidRPr="007945E6">
              <w:rPr>
                <w:rFonts w:asciiTheme="majorHAnsi" w:eastAsia="Calibri" w:hAnsiTheme="majorHAnsi" w:cstheme="majorHAnsi"/>
                <w:color w:val="000000"/>
                <w:lang w:eastAsia="en-GB"/>
              </w:rPr>
              <w:lastRenderedPageBreak/>
              <w:t xml:space="preserve">scene for the Inspector’s arrival </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 xml:space="preserve">This simile highlights Mr Birling’s capitalist views, suggesting that he believes the idea of working with, and supporting one another negatively. Birling views himself as superior to the working class and sneers at the prospect of being </w:t>
            </w:r>
            <w:r w:rsidRPr="007945E6">
              <w:rPr>
                <w:rFonts w:asciiTheme="majorHAnsi" w:eastAsia="Calibri" w:hAnsiTheme="majorHAnsi" w:cstheme="majorHAnsi"/>
                <w:color w:val="000000"/>
                <w:lang w:eastAsia="en-GB"/>
              </w:rPr>
              <w:lastRenderedPageBreak/>
              <w:t xml:space="preserve">‘mixed up’ with them. The noun ‘nonsense’ further reinforces Arthur Birling’s dismissal of socialist ideals.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lastRenderedPageBreak/>
              <w:t>Mr Birling, Class, Social Responsibility,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6</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Inspector Goole - creates at once an impression of </w:t>
            </w:r>
            <w:r w:rsidRPr="007945E6">
              <w:rPr>
                <w:rFonts w:asciiTheme="majorHAnsi" w:eastAsia="Calibri" w:hAnsiTheme="majorHAnsi" w:cstheme="majorHAnsi"/>
                <w:highlight w:val="yellow"/>
                <w:lang w:eastAsia="en-GB"/>
              </w:rPr>
              <w:t>massiveness, solidity and purposefulness</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Inspector Goole is introduced as a serious character with strong ideals</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The adverb ‘at once’ suggests that the Inspector needs to command respect with immediate effect; he is of a lower class than the Birlings and the Birlings must take his enquiries seriously. The triplet ‘massiveness, solidity and purposefulness’ </w:t>
            </w:r>
            <w:proofErr w:type="gramStart"/>
            <w:r w:rsidRPr="007945E6">
              <w:rPr>
                <w:rFonts w:asciiTheme="majorHAnsi" w:eastAsia="Calibri" w:hAnsiTheme="majorHAnsi" w:cstheme="majorHAnsi"/>
                <w:color w:val="000000"/>
                <w:lang w:eastAsia="en-GB"/>
              </w:rPr>
              <w:t>emphasises</w:t>
            </w:r>
            <w:proofErr w:type="gramEnd"/>
            <w:r w:rsidRPr="007945E6">
              <w:rPr>
                <w:rFonts w:asciiTheme="majorHAnsi" w:eastAsia="Calibri" w:hAnsiTheme="majorHAnsi" w:cstheme="majorHAnsi"/>
                <w:color w:val="000000"/>
                <w:lang w:eastAsia="en-GB"/>
              </w:rPr>
              <w:t xml:space="preserve"> the fact that the Inspector has strong and immovable ideals and that he is an imposing and dominant figure.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Inspector Goole</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7</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Inspector Goole: she’d swallowed a lot of strong disinfectant. </w:t>
            </w:r>
            <w:r w:rsidRPr="007945E6">
              <w:rPr>
                <w:rFonts w:asciiTheme="majorHAnsi" w:eastAsia="Calibri" w:hAnsiTheme="majorHAnsi" w:cstheme="majorHAnsi"/>
                <w:highlight w:val="yellow"/>
                <w:lang w:eastAsia="en-GB"/>
              </w:rPr>
              <w:t>Burnt her inside out, of course</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The Inspector aims to shock the Birlings and the audience with blunt descriptions of Eva’s death</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Priestley uses harsh language to shock the Birlings and to contrast with the relaxed and intimate atmosphere from before he arrived. Through the Inspector Priestley aims to highlight Eva’s sheer desperation and hopelessness and therefore the plight of the working class. The verb ‘burnt’ creates an image of destruction and extreme pain that can be applied to the unfortunate circumstances of the mistreated and forgotten working class.</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Inspector Goole, the Birlings, Social Responsibility, Class</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8</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Inspector Goole: </w:t>
            </w:r>
            <w:r w:rsidRPr="007945E6">
              <w:rPr>
                <w:rFonts w:asciiTheme="majorHAnsi" w:eastAsia="Calibri" w:hAnsiTheme="majorHAnsi" w:cstheme="majorHAnsi"/>
                <w:highlight w:val="yellow"/>
                <w:lang w:eastAsia="en-GB"/>
              </w:rPr>
              <w:t>A chain of events</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Inspector Goole explains that a person’s actions are not isolated and can set off a series of events</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Priestley uses chain imagery to emphasise the way in which everyone’s actions are linked. He wants the audience to understand that a single careless decision can set off a series of unfortunate events and that we should therefore take responsibility for one another.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Inspector Goole, the Birlings, Social Responsibility, Class</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9</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Eric:  </w:t>
            </w:r>
            <w:r w:rsidRPr="007945E6">
              <w:rPr>
                <w:rFonts w:asciiTheme="majorHAnsi" w:eastAsia="Calibri" w:hAnsiTheme="majorHAnsi" w:cstheme="majorHAnsi"/>
                <w:highlight w:val="yellow"/>
                <w:lang w:eastAsia="en-GB"/>
              </w:rPr>
              <w:t>Why shouldn’t they try for higher wages? We try for the highest possible prices</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Eric challenges his father’s dismissal of Eva </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Hypophora; Eric poses a question and then answers it himself. The plural pronoun ‘we’ suggests that Eric considers himself similar to his father and implies that he too holds capitalist ideals. However, he challenges Mr Birling and his attitude to the working class, laying the foundations for his character development from selfish and uncommendable to responsible and empathetic.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Eric, Social Responsibility, Class,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10</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Inspector: with no work, no money coming in, and living in lodgings, with no relatives to help her, few friends, </w:t>
            </w:r>
            <w:r w:rsidRPr="007945E6">
              <w:rPr>
                <w:rFonts w:asciiTheme="majorHAnsi" w:eastAsia="Calibri" w:hAnsiTheme="majorHAnsi" w:cstheme="majorHAnsi"/>
                <w:highlight w:val="yellow"/>
                <w:lang w:eastAsia="en-GB"/>
              </w:rPr>
              <w:t>lonely, half-starved, she was feeling desperate.</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Shows Eva’s difficult situation and her subsequent desperation</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Asyndetic list; Inspector Goole reels off all of the difficulties faced by Eva creating a sense that she suffered an almost never-ending onslaught of challenges at the hands of the Birlings and Gerald. This list reinforces the fact that the Inspector recognises and understands the cycle of poverty and highlights the way in which the other characters made it impossible for her to improve her situation on her own. Priestley also takes this opportunity to outline to the audience the isolating and destructive impact of poverty.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Inspector Goole, the Birlings, Social Responsibility, Class,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11</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Sheila: </w:t>
            </w:r>
            <w:r w:rsidRPr="007945E6">
              <w:rPr>
                <w:rFonts w:asciiTheme="majorHAnsi" w:eastAsia="Calibri" w:hAnsiTheme="majorHAnsi" w:cstheme="majorHAnsi"/>
                <w:highlight w:val="yellow"/>
                <w:lang w:eastAsia="en-GB"/>
              </w:rPr>
              <w:t>But these girls aren’t cheap labour- they’re people</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Sheila recognises that workers are also humans and should be treated with more care </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Sheila immediately recognises that her father’s workers should be treated with more respect, laying the foundation for her character development suggesting that she is likely to take responsibility for her actions. The noun ‘girls’ is used in order to allow Sheila to make an important point about all of the female working class, raising awareness of the injustices suffered by them. Sheila’s use of the word ‘girls’ juxtaposes her mother’s as Sybil uses the term as a sweeping statement to diminish and devalue working class women. </w:t>
            </w:r>
          </w:p>
        </w:tc>
        <w:tc>
          <w:tcPr>
            <w:tcW w:w="2351"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Sheila, Social Responsibility, Class, Gender, Age</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12</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A1 - Gerald: After all, </w:t>
            </w:r>
            <w:proofErr w:type="spellStart"/>
            <w:r w:rsidRPr="007945E6">
              <w:rPr>
                <w:rFonts w:asciiTheme="majorHAnsi" w:eastAsia="Calibri" w:hAnsiTheme="majorHAnsi" w:cstheme="majorHAnsi"/>
                <w:lang w:eastAsia="en-GB"/>
              </w:rPr>
              <w:t>y’know</w:t>
            </w:r>
            <w:proofErr w:type="spellEnd"/>
            <w:r w:rsidRPr="007945E6">
              <w:rPr>
                <w:rFonts w:asciiTheme="majorHAnsi" w:eastAsia="Calibri" w:hAnsiTheme="majorHAnsi" w:cstheme="majorHAnsi"/>
                <w:lang w:eastAsia="en-GB"/>
              </w:rPr>
              <w:t xml:space="preserve">, </w:t>
            </w:r>
            <w:r w:rsidRPr="007945E6">
              <w:rPr>
                <w:rFonts w:asciiTheme="majorHAnsi" w:eastAsia="Calibri" w:hAnsiTheme="majorHAnsi" w:cstheme="majorHAnsi"/>
                <w:highlight w:val="yellow"/>
                <w:lang w:eastAsia="en-GB"/>
              </w:rPr>
              <w:t>we’re respectable citizens and not criminals</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Gerald expects less severe treatment from the Inspector as he points out that, as upper </w:t>
            </w:r>
            <w:proofErr w:type="gramStart"/>
            <w:r w:rsidRPr="007945E6">
              <w:rPr>
                <w:rFonts w:asciiTheme="majorHAnsi" w:eastAsia="Calibri" w:hAnsiTheme="majorHAnsi" w:cstheme="majorHAnsi"/>
                <w:color w:val="000000"/>
                <w:lang w:eastAsia="en-GB"/>
              </w:rPr>
              <w:t>middle class</w:t>
            </w:r>
            <w:proofErr w:type="gramEnd"/>
            <w:r w:rsidRPr="007945E6">
              <w:rPr>
                <w:rFonts w:asciiTheme="majorHAnsi" w:eastAsia="Calibri" w:hAnsiTheme="majorHAnsi" w:cstheme="majorHAnsi"/>
                <w:color w:val="000000"/>
                <w:lang w:eastAsia="en-GB"/>
              </w:rPr>
              <w:t xml:space="preserve"> people they are ‘respectable’</w:t>
            </w:r>
          </w:p>
        </w:tc>
        <w:tc>
          <w:tcPr>
            <w:tcW w:w="7088"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Gerald displays his ignorance by appearing to attempt to intimidate the Inspector as he (Gerald) is upper class and Inspector Goole is not. He calls himself and the Birlings ‘respectable citizens’ conveying the impression that he sees his innocence as unparalleled and unquestionable; his social status indicates that he should be treated with more respect. However, the Inspector is not investigating a ‘criminal’ wrongdoing, rather a ‘moral’ misconduct that in fact does reveal Gerald and the Birlings to be disreputable in their behaviours.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Gerald, Inspector Goole, Social Responsibility, Class</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13</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A2 - Mrs Birling: </w:t>
            </w:r>
            <w:r w:rsidRPr="007945E6">
              <w:rPr>
                <w:rFonts w:asciiTheme="majorHAnsi" w:eastAsia="Calibri" w:hAnsiTheme="majorHAnsi" w:cstheme="majorHAnsi"/>
                <w:highlight w:val="yellow"/>
                <w:lang w:eastAsia="en-GB"/>
              </w:rPr>
              <w:t>girls of that class… a girl in her position… girl of that sort</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Mrs Birling dehumanises Eva by making sweeping statements about the working class</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Sybil uses the determiner ‘that’ when referring to the working class in order to distance herself from Eva and to demonstrate her dismissal of the hardships faced by the working class. Mrs Birling believes that she is superior to the likes of Eva and dehumanises her by refusing to call her by her name, only referring to Eva in regards to her social position and the life she has led.</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Mrs Birling, Class, Social Responsibility, Gender, Age</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14</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A2 - Gerald: </w:t>
            </w:r>
            <w:r w:rsidRPr="007945E6">
              <w:rPr>
                <w:rFonts w:asciiTheme="majorHAnsi" w:eastAsia="Calibri" w:hAnsiTheme="majorHAnsi" w:cstheme="majorHAnsi"/>
                <w:highlight w:val="yellow"/>
                <w:lang w:eastAsia="en-GB"/>
              </w:rPr>
              <w:t>I suppose it was inevitable</w:t>
            </w:r>
            <w:r w:rsidRPr="007945E6">
              <w:rPr>
                <w:rFonts w:asciiTheme="majorHAnsi" w:eastAsia="Calibri" w:hAnsiTheme="majorHAnsi" w:cstheme="majorHAnsi"/>
                <w:lang w:eastAsia="en-GB"/>
              </w:rPr>
              <w:t xml:space="preserve">. She was young and pretty and warm hearted – and intensely grateful. </w:t>
            </w:r>
            <w:r w:rsidRPr="007945E6">
              <w:rPr>
                <w:rFonts w:asciiTheme="majorHAnsi" w:eastAsia="Calibri" w:hAnsiTheme="majorHAnsi" w:cstheme="majorHAnsi"/>
                <w:highlight w:val="yellow"/>
                <w:lang w:eastAsia="en-GB"/>
              </w:rPr>
              <w:t>I became at once the most important person in her life</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Shows Gerald’s expectations towards women and a clear power imbalance between Gerald and Eva</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Through Gerald’s use of the adjective ‘inevitable’, </w:t>
            </w:r>
            <w:r w:rsidRPr="007945E6">
              <w:rPr>
                <w:rFonts w:asciiTheme="majorHAnsi" w:eastAsia="Calibri" w:hAnsiTheme="majorHAnsi" w:cstheme="majorHAnsi"/>
                <w:lang w:eastAsia="en-GB"/>
              </w:rPr>
              <w:t>Priestley demonstrates the repeated exploitation of the working class. Gerald believes that because Eva Smith is</w:t>
            </w:r>
            <w:r w:rsidRPr="007945E6">
              <w:rPr>
                <w:rFonts w:asciiTheme="majorHAnsi" w:eastAsia="Calibri" w:hAnsiTheme="majorHAnsi" w:cstheme="majorHAnsi"/>
                <w:color w:val="000000"/>
                <w:lang w:eastAsia="en-GB"/>
              </w:rPr>
              <w:t xml:space="preserve"> ‘young and pretty’, but vulnerable, it was unavoidable that she would come to be rescued, as Gerald sees it, by a wealthy young man such as himself.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Gerald, Age, Gender, Class, Social Responsibility</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15</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A2 - Inspector Goole: (massively) </w:t>
            </w:r>
            <w:r w:rsidRPr="007945E6">
              <w:rPr>
                <w:rFonts w:asciiTheme="majorHAnsi" w:eastAsia="Calibri" w:hAnsiTheme="majorHAnsi" w:cstheme="majorHAnsi"/>
                <w:highlight w:val="yellow"/>
                <w:lang w:eastAsia="en-GB"/>
              </w:rPr>
              <w:t>Public men, Mr Birling, have responsibilities as well as privileges</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The Inspector suggests that workers should not be taken advantage of by greedy Capitalists</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Priestley uses the Inspector to highlight the importance of social responsibility and to promote the support of the working class by the upper classes. The Inspector calls attention to the idea that if a person is in a position of responsibility, then they have a duty of care towards those they are in charge of.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Inspector Goole, the Birlings, Social Responsibility, Class</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16</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A3 - Eric: Well I was in that </w:t>
            </w:r>
            <w:r w:rsidRPr="007945E6">
              <w:rPr>
                <w:rFonts w:asciiTheme="majorHAnsi" w:eastAsia="Calibri" w:hAnsiTheme="majorHAnsi" w:cstheme="majorHAnsi"/>
                <w:highlight w:val="yellow"/>
                <w:lang w:eastAsia="en-GB"/>
              </w:rPr>
              <w:t>state when a chap easily turns nasty</w:t>
            </w:r>
            <w:r w:rsidRPr="007945E6">
              <w:rPr>
                <w:rFonts w:asciiTheme="majorHAnsi" w:eastAsia="Calibri" w:hAnsiTheme="majorHAnsi" w:cstheme="majorHAnsi"/>
                <w:lang w:eastAsia="en-GB"/>
              </w:rPr>
              <w:t xml:space="preserve">- and I threatened to make a row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Suggests that Eric is familiar with behaving in a certain way after drinking too much and alludes to a possible assault of Eva Smith</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bookmarkStart w:id="0" w:name="_heading=h.gjdgxs" w:colFirst="0" w:colLast="0"/>
            <w:bookmarkEnd w:id="0"/>
            <w:r w:rsidRPr="007945E6">
              <w:rPr>
                <w:rFonts w:asciiTheme="majorHAnsi" w:eastAsia="Calibri" w:hAnsiTheme="majorHAnsi" w:cstheme="majorHAnsi"/>
                <w:color w:val="000000"/>
                <w:lang w:eastAsia="en-GB"/>
              </w:rPr>
              <w:t xml:space="preserve">Use of the colloquial noun ‘chap’ </w:t>
            </w:r>
            <w:r w:rsidRPr="007945E6">
              <w:rPr>
                <w:rFonts w:asciiTheme="majorHAnsi" w:eastAsia="Calibri" w:hAnsiTheme="majorHAnsi" w:cstheme="majorHAnsi"/>
                <w:lang w:eastAsia="en-GB"/>
              </w:rPr>
              <w:t>makes Eric seem as though he is making light of his actions. This could be because he recognises this particular ‘state’ as one that is not unusual for a young man who has had too much to drink, as suggested by the</w:t>
            </w:r>
            <w:r w:rsidRPr="007945E6">
              <w:rPr>
                <w:rFonts w:asciiTheme="majorHAnsi" w:eastAsia="Calibri" w:hAnsiTheme="majorHAnsi" w:cstheme="majorHAnsi"/>
                <w:color w:val="000000"/>
                <w:lang w:eastAsia="en-GB"/>
              </w:rPr>
              <w:t xml:space="preserve"> determiner ‘that’. Eric’s speech becomes fragmented, as demonstrated by the use of the hyphen, suggesting that he is beginning to become emotional, perhaps hinting at his ability to change his ways.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Eric, Social Responsibility, Gender, Age, Class </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17</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A3 - Inspector Goole: Just used her for the end of a stupid drunken evening, </w:t>
            </w:r>
            <w:r w:rsidRPr="007945E6">
              <w:rPr>
                <w:rFonts w:asciiTheme="majorHAnsi" w:eastAsia="Calibri" w:hAnsiTheme="majorHAnsi" w:cstheme="majorHAnsi"/>
                <w:highlight w:val="yellow"/>
                <w:lang w:eastAsia="en-GB"/>
              </w:rPr>
              <w:t>as if she was an animal, a thing, not a person.</w:t>
            </w:r>
            <w:r w:rsidRPr="007945E6">
              <w:rPr>
                <w:rFonts w:asciiTheme="majorHAnsi" w:eastAsia="Calibri" w:hAnsiTheme="majorHAnsi" w:cstheme="majorHAnsi"/>
                <w:lang w:eastAsia="en-GB"/>
              </w:rPr>
              <w:t xml:space="preserve">  </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Shows how Eric, an upper-middle class male has taken advantage of a working-class female</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Eva Smith, a </w:t>
            </w:r>
            <w:proofErr w:type="gramStart"/>
            <w:r w:rsidRPr="007945E6">
              <w:rPr>
                <w:rFonts w:asciiTheme="majorHAnsi" w:eastAsia="Calibri" w:hAnsiTheme="majorHAnsi" w:cstheme="majorHAnsi"/>
                <w:lang w:eastAsia="en-GB"/>
              </w:rPr>
              <w:t>working class</w:t>
            </w:r>
            <w:proofErr w:type="gramEnd"/>
            <w:r w:rsidRPr="007945E6">
              <w:rPr>
                <w:rFonts w:asciiTheme="majorHAnsi" w:eastAsia="Calibri" w:hAnsiTheme="majorHAnsi" w:cstheme="majorHAnsi"/>
                <w:lang w:eastAsia="en-GB"/>
              </w:rPr>
              <w:t xml:space="preserve"> girl, is at the mercy of the good will of the rich. Here, Priestley uses a tricolon to emphasise the extreme way in which Eric has taken advantage of Eva for his own entertainment and to fulfil his own selfish needs. The nouns ‘animal’ and ‘thing’ dehumanise Eva, suggesting that as far as Eric is concerned, as a </w:t>
            </w:r>
            <w:proofErr w:type="gramStart"/>
            <w:r w:rsidRPr="007945E6">
              <w:rPr>
                <w:rFonts w:asciiTheme="majorHAnsi" w:eastAsia="Calibri" w:hAnsiTheme="majorHAnsi" w:cstheme="majorHAnsi"/>
                <w:lang w:eastAsia="en-GB"/>
              </w:rPr>
              <w:t>working class</w:t>
            </w:r>
            <w:proofErr w:type="gramEnd"/>
            <w:r w:rsidRPr="007945E6">
              <w:rPr>
                <w:rFonts w:asciiTheme="majorHAnsi" w:eastAsia="Calibri" w:hAnsiTheme="majorHAnsi" w:cstheme="majorHAnsi"/>
                <w:lang w:eastAsia="en-GB"/>
              </w:rPr>
              <w:t xml:space="preserve"> girl, she is worthless.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Inspector Goole, the Birlings, Social Responsibility, Class,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18</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A3 - Inspector Goole: there are millions and millions and millions of Eva Smiths and John Smiths still left with us, </w:t>
            </w:r>
            <w:r w:rsidRPr="007945E6">
              <w:rPr>
                <w:rFonts w:asciiTheme="majorHAnsi" w:eastAsia="Calibri" w:hAnsiTheme="majorHAnsi" w:cstheme="majorHAnsi"/>
                <w:highlight w:val="yellow"/>
                <w:lang w:eastAsia="en-GB"/>
              </w:rPr>
              <w:t>with their lives, their hopes and fears, their suffering and chance of happiness, all intertwined with our lives</w:t>
            </w:r>
            <w:r w:rsidRPr="007945E6">
              <w:rPr>
                <w:rFonts w:asciiTheme="majorHAnsi" w:eastAsia="Calibri" w:hAnsiTheme="majorHAnsi" w:cstheme="majorHAnsi"/>
                <w:lang w:eastAsia="en-GB"/>
              </w:rPr>
              <w:t xml:space="preserve">, and what we think and say and do. </w:t>
            </w:r>
            <w:r w:rsidRPr="007945E6">
              <w:rPr>
                <w:rFonts w:asciiTheme="majorHAnsi" w:eastAsia="Calibri" w:hAnsiTheme="majorHAnsi" w:cstheme="majorHAnsi"/>
                <w:highlight w:val="yellow"/>
                <w:lang w:eastAsia="en-GB"/>
              </w:rPr>
              <w:t>We don’t live alone. We are members of one body</w:t>
            </w:r>
            <w:r w:rsidRPr="007945E6">
              <w:rPr>
                <w:rFonts w:asciiTheme="majorHAnsi" w:eastAsia="Calibri" w:hAnsiTheme="majorHAnsi" w:cstheme="majorHAnsi"/>
                <w:lang w:eastAsia="en-GB"/>
              </w:rPr>
              <w:t xml:space="preserve">. We are responsible for each other. And I tell you that the time will soon come when, </w:t>
            </w:r>
            <w:r w:rsidRPr="007945E6">
              <w:rPr>
                <w:rFonts w:asciiTheme="majorHAnsi" w:eastAsia="Calibri" w:hAnsiTheme="majorHAnsi" w:cstheme="majorHAnsi"/>
                <w:highlight w:val="yellow"/>
                <w:lang w:eastAsia="en-GB"/>
              </w:rPr>
              <w:t>if men will not learn that lesson, then they will be taught it in fire and blood and anguish</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The Inspector makes his final speech to emphasise the importance of looking after one another and taking responsibility for our actions </w:t>
            </w:r>
          </w:p>
        </w:tc>
        <w:tc>
          <w:tcPr>
            <w:tcW w:w="7088" w:type="dxa"/>
          </w:tcPr>
          <w:p w:rsidR="007945E6" w:rsidRPr="007945E6" w:rsidRDefault="007945E6" w:rsidP="007945E6">
            <w:pPr>
              <w:spacing w:after="0" w:line="276" w:lineRule="auto"/>
              <w:jc w:val="both"/>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The Inspector’s abrupt departure at the end of this speech indicates that there is no room for discussion; the situation is clear cut. He has made his point and leaves the Birlings to digest it. Goole states that there are ‘millions and millions and millions of Eva Smiths and John Smiths’; this repetition of ‘millions’ punctuated with the conjunction ‘and’ emphasises the severity and wide-spread nature of the problem (poverty and social responsibility). As well as referring to Eva Smith, Goole also </w:t>
            </w:r>
            <w:proofErr w:type="gramStart"/>
            <w:r w:rsidRPr="007945E6">
              <w:rPr>
                <w:rFonts w:asciiTheme="majorHAnsi" w:eastAsia="Calibri" w:hAnsiTheme="majorHAnsi" w:cstheme="majorHAnsi"/>
                <w:lang w:eastAsia="en-GB"/>
              </w:rPr>
              <w:t>makes reference</w:t>
            </w:r>
            <w:proofErr w:type="gramEnd"/>
            <w:r w:rsidRPr="007945E6">
              <w:rPr>
                <w:rFonts w:asciiTheme="majorHAnsi" w:eastAsia="Calibri" w:hAnsiTheme="majorHAnsi" w:cstheme="majorHAnsi"/>
                <w:lang w:eastAsia="en-GB"/>
              </w:rPr>
              <w:t xml:space="preserve"> to ‘John Smith’ drawing attention to the way in which Priestley has used the common name ‘Smith’ as a catch-all for the working class. Similarly, ‘Eva’ is a derivative of the name ‘Eve’, the first woman, who is representative of all women. </w:t>
            </w:r>
          </w:p>
          <w:p w:rsidR="007945E6" w:rsidRPr="007945E6" w:rsidRDefault="007945E6" w:rsidP="007945E6">
            <w:pPr>
              <w:spacing w:after="0" w:line="276" w:lineRule="auto"/>
              <w:jc w:val="both"/>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As Priestley’s mouthpiece, Goole stresses the idea that ‘we are all members of one body’ by explaining that everyone’s lives are ‘intertwined’; the imagery used here reinforces the idea that the </w:t>
            </w:r>
            <w:proofErr w:type="gramStart"/>
            <w:r w:rsidRPr="007945E6">
              <w:rPr>
                <w:rFonts w:asciiTheme="majorHAnsi" w:eastAsia="Calibri" w:hAnsiTheme="majorHAnsi" w:cstheme="majorHAnsi"/>
                <w:lang w:eastAsia="en-GB"/>
              </w:rPr>
              <w:t>working class</w:t>
            </w:r>
            <w:proofErr w:type="gramEnd"/>
            <w:r w:rsidRPr="007945E6">
              <w:rPr>
                <w:rFonts w:asciiTheme="majorHAnsi" w:eastAsia="Calibri" w:hAnsiTheme="majorHAnsi" w:cstheme="majorHAnsi"/>
                <w:lang w:eastAsia="en-GB"/>
              </w:rPr>
              <w:t xml:space="preserve"> members of society are not separate from the middle and upper classes - they are very real people with real dreams and real hopes and fears. </w:t>
            </w:r>
          </w:p>
          <w:p w:rsidR="007945E6" w:rsidRPr="007945E6" w:rsidRDefault="007945E6" w:rsidP="007945E6">
            <w:pPr>
              <w:spacing w:after="0" w:line="276" w:lineRule="auto"/>
              <w:jc w:val="both"/>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Finally, the Inspector ends his speech with the declarative ‘if men will not learn that lesson, then they will be taught it in fire and blood and anguish’. Much like earlier in the quote, Priestley uses conjunctions for emphasis rather than commas; the nouns ‘fire’, ‘blood’ and ‘anguish’ are accentuated as a result, </w:t>
            </w:r>
            <w:r w:rsidRPr="007945E6">
              <w:rPr>
                <w:rFonts w:asciiTheme="majorHAnsi" w:eastAsia="Calibri" w:hAnsiTheme="majorHAnsi" w:cstheme="majorHAnsi"/>
                <w:lang w:eastAsia="en-GB"/>
              </w:rPr>
              <w:lastRenderedPageBreak/>
              <w:t xml:space="preserve">making clear the Inspector’s point and Priestley’s message: if society cannot change for the better, then we will be doomed to repeat the cycle for eternity.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lastRenderedPageBreak/>
              <w:t>Inspector Goole, the Birlings, Social Responsibility, Class, Gender</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19</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 xml:space="preserve">A3 - Sheila: </w:t>
            </w:r>
            <w:r w:rsidRPr="007945E6">
              <w:rPr>
                <w:rFonts w:asciiTheme="majorHAnsi" w:eastAsia="Calibri" w:hAnsiTheme="majorHAnsi" w:cstheme="majorHAnsi"/>
                <w:highlight w:val="yellow"/>
                <w:lang w:eastAsia="en-GB"/>
              </w:rPr>
              <w:t>It frightens me the way you talk</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Sheila shows that she has changed by challenging her parents’ denial of any wrongdoing</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Sheila cannot understand how her parents haven’t learned their lesson and begins to see them in a new, unfavourable light. Priestley uses the emotive verb ‘frightens’ to demonstrate the worrying nature of Mr and Mrs Birling’s attitude towards social responsibility.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Sheila, the Birlings, Social Responsibility, Age</w:t>
            </w:r>
          </w:p>
        </w:tc>
      </w:tr>
      <w:tr w:rsidR="007945E6" w:rsidRPr="007945E6" w:rsidTr="00261A25">
        <w:tc>
          <w:tcPr>
            <w:tcW w:w="454"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20</w:t>
            </w:r>
          </w:p>
        </w:tc>
        <w:tc>
          <w:tcPr>
            <w:tcW w:w="3084" w:type="dxa"/>
          </w:tcPr>
          <w:p w:rsidR="007945E6" w:rsidRPr="007945E6" w:rsidRDefault="007945E6" w:rsidP="007945E6">
            <w:pPr>
              <w:spacing w:after="0" w:line="240" w:lineRule="auto"/>
              <w:rPr>
                <w:rFonts w:asciiTheme="majorHAnsi" w:eastAsia="Calibri" w:hAnsiTheme="majorHAnsi" w:cstheme="majorHAnsi"/>
                <w:lang w:eastAsia="en-GB"/>
              </w:rPr>
            </w:pPr>
            <w:r w:rsidRPr="007945E6">
              <w:rPr>
                <w:rFonts w:asciiTheme="majorHAnsi" w:eastAsia="Calibri" w:hAnsiTheme="majorHAnsi" w:cstheme="majorHAnsi"/>
                <w:lang w:eastAsia="en-GB"/>
              </w:rPr>
              <w:t>A3 - Mr Birling</w:t>
            </w:r>
            <w:r w:rsidRPr="007945E6">
              <w:rPr>
                <w:rFonts w:asciiTheme="majorHAnsi" w:eastAsia="Calibri" w:hAnsiTheme="majorHAnsi" w:cstheme="majorHAnsi"/>
                <w:highlight w:val="yellow"/>
                <w:lang w:eastAsia="en-GB"/>
              </w:rPr>
              <w:t>: famous younger generation</w:t>
            </w:r>
            <w:r w:rsidRPr="007945E6">
              <w:rPr>
                <w:rFonts w:asciiTheme="majorHAnsi" w:eastAsia="Calibri" w:hAnsiTheme="majorHAnsi" w:cstheme="majorHAnsi"/>
                <w:lang w:eastAsia="en-GB"/>
              </w:rPr>
              <w:t xml:space="preserve"> who know it all. And they can't even take a joke</w:t>
            </w:r>
          </w:p>
        </w:tc>
        <w:tc>
          <w:tcPr>
            <w:tcW w:w="2410"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Arthur Birling demonstrates how he has not learned anything by mocking Sheila and Eric </w:t>
            </w:r>
          </w:p>
        </w:tc>
        <w:tc>
          <w:tcPr>
            <w:tcW w:w="7088"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The irony in Mr Birling’s comments highlights the way in which the younger generation are able to make positive change and take responsibility for their actions. Mr Birling is again made to look foolish and arrogant as he criticises Eric and Sheila for taking the Inspector’s investigation so seriously while he has returned to his complacency and pomposity as seen earlier in the play when he claims that the Titanic is ‘unsinkable, absolutely unsinkable’.</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Mr Birling, Social Responsibility, Age</w:t>
            </w:r>
          </w:p>
        </w:tc>
      </w:tr>
      <w:tr w:rsidR="00261A25" w:rsidRPr="007945E6" w:rsidTr="00261A25">
        <w:tc>
          <w:tcPr>
            <w:tcW w:w="454"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3084" w:type="dxa"/>
          </w:tcPr>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Pr="007945E6" w:rsidRDefault="00261A25" w:rsidP="007945E6">
            <w:pPr>
              <w:spacing w:after="0" w:line="240" w:lineRule="auto"/>
              <w:rPr>
                <w:rFonts w:asciiTheme="majorHAnsi" w:eastAsia="Calibri" w:hAnsiTheme="majorHAnsi" w:cstheme="majorHAnsi"/>
                <w:lang w:eastAsia="en-GB"/>
              </w:rPr>
            </w:pPr>
          </w:p>
        </w:tc>
        <w:tc>
          <w:tcPr>
            <w:tcW w:w="2410" w:type="dxa"/>
          </w:tcPr>
          <w:p w:rsidR="00261A25" w:rsidRPr="007945E6" w:rsidRDefault="00261A25" w:rsidP="007945E6">
            <w:pPr>
              <w:spacing w:after="0" w:line="276" w:lineRule="auto"/>
              <w:rPr>
                <w:rFonts w:asciiTheme="majorHAnsi" w:eastAsia="Calibri" w:hAnsiTheme="majorHAnsi" w:cstheme="majorHAnsi"/>
                <w:color w:val="000000"/>
                <w:lang w:eastAsia="en-GB"/>
              </w:rPr>
            </w:pPr>
          </w:p>
        </w:tc>
        <w:tc>
          <w:tcPr>
            <w:tcW w:w="7088" w:type="dxa"/>
          </w:tcPr>
          <w:p w:rsidR="00261A25" w:rsidRPr="007945E6" w:rsidRDefault="00261A25" w:rsidP="007945E6">
            <w:pPr>
              <w:spacing w:after="0" w:line="276" w:lineRule="auto"/>
              <w:jc w:val="both"/>
              <w:rPr>
                <w:rFonts w:asciiTheme="majorHAnsi" w:eastAsia="Calibri" w:hAnsiTheme="majorHAnsi" w:cstheme="majorHAnsi"/>
                <w:lang w:eastAsia="en-GB"/>
              </w:rPr>
            </w:pPr>
          </w:p>
        </w:tc>
        <w:tc>
          <w:tcPr>
            <w:tcW w:w="2351" w:type="dxa"/>
          </w:tcPr>
          <w:p w:rsidR="00261A25" w:rsidRPr="007945E6" w:rsidRDefault="00261A25" w:rsidP="007945E6">
            <w:pPr>
              <w:spacing w:after="0" w:line="276" w:lineRule="auto"/>
              <w:jc w:val="both"/>
              <w:rPr>
                <w:rFonts w:asciiTheme="majorHAnsi" w:eastAsia="Calibri" w:hAnsiTheme="majorHAnsi" w:cstheme="majorHAnsi"/>
                <w:lang w:eastAsia="en-GB"/>
              </w:rPr>
            </w:pPr>
          </w:p>
        </w:tc>
      </w:tr>
      <w:tr w:rsidR="00261A25" w:rsidRPr="007945E6" w:rsidTr="00261A25">
        <w:tc>
          <w:tcPr>
            <w:tcW w:w="454"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3084" w:type="dxa"/>
          </w:tcPr>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Pr="007945E6" w:rsidRDefault="00261A25" w:rsidP="007945E6">
            <w:pPr>
              <w:spacing w:after="0" w:line="240" w:lineRule="auto"/>
              <w:rPr>
                <w:rFonts w:asciiTheme="majorHAnsi" w:eastAsia="Calibri" w:hAnsiTheme="majorHAnsi" w:cstheme="majorHAnsi"/>
                <w:lang w:eastAsia="en-GB"/>
              </w:rPr>
            </w:pPr>
          </w:p>
        </w:tc>
        <w:tc>
          <w:tcPr>
            <w:tcW w:w="2410" w:type="dxa"/>
          </w:tcPr>
          <w:p w:rsidR="00261A25" w:rsidRPr="007945E6" w:rsidRDefault="00261A25" w:rsidP="007945E6">
            <w:pPr>
              <w:spacing w:after="0" w:line="276" w:lineRule="auto"/>
              <w:rPr>
                <w:rFonts w:asciiTheme="majorHAnsi" w:eastAsia="Calibri" w:hAnsiTheme="majorHAnsi" w:cstheme="majorHAnsi"/>
                <w:color w:val="000000"/>
                <w:lang w:eastAsia="en-GB"/>
              </w:rPr>
            </w:pPr>
          </w:p>
        </w:tc>
        <w:tc>
          <w:tcPr>
            <w:tcW w:w="7088" w:type="dxa"/>
          </w:tcPr>
          <w:p w:rsidR="00261A25" w:rsidRPr="007945E6" w:rsidRDefault="00261A25" w:rsidP="007945E6">
            <w:pPr>
              <w:spacing w:after="0" w:line="276" w:lineRule="auto"/>
              <w:jc w:val="both"/>
              <w:rPr>
                <w:rFonts w:asciiTheme="majorHAnsi" w:eastAsia="Calibri" w:hAnsiTheme="majorHAnsi" w:cstheme="majorHAnsi"/>
                <w:lang w:eastAsia="en-GB"/>
              </w:rPr>
            </w:pPr>
          </w:p>
        </w:tc>
        <w:tc>
          <w:tcPr>
            <w:tcW w:w="2351" w:type="dxa"/>
          </w:tcPr>
          <w:p w:rsidR="00261A25" w:rsidRPr="007945E6" w:rsidRDefault="00261A25" w:rsidP="007945E6">
            <w:pPr>
              <w:spacing w:after="0" w:line="276" w:lineRule="auto"/>
              <w:jc w:val="both"/>
              <w:rPr>
                <w:rFonts w:asciiTheme="majorHAnsi" w:eastAsia="Calibri" w:hAnsiTheme="majorHAnsi" w:cstheme="majorHAnsi"/>
                <w:lang w:eastAsia="en-GB"/>
              </w:rPr>
            </w:pPr>
          </w:p>
        </w:tc>
      </w:tr>
      <w:tr w:rsidR="00261A25" w:rsidRPr="007945E6" w:rsidTr="00261A25">
        <w:tc>
          <w:tcPr>
            <w:tcW w:w="454"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3084" w:type="dxa"/>
          </w:tcPr>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Default="00261A25" w:rsidP="007945E6">
            <w:pPr>
              <w:spacing w:after="0" w:line="240" w:lineRule="auto"/>
              <w:rPr>
                <w:rFonts w:asciiTheme="majorHAnsi" w:eastAsia="Calibri" w:hAnsiTheme="majorHAnsi" w:cstheme="majorHAnsi"/>
                <w:lang w:eastAsia="en-GB"/>
              </w:rPr>
            </w:pPr>
          </w:p>
          <w:p w:rsidR="00261A25" w:rsidRPr="007945E6" w:rsidRDefault="00261A25" w:rsidP="007945E6">
            <w:pPr>
              <w:spacing w:after="0" w:line="240" w:lineRule="auto"/>
              <w:rPr>
                <w:rFonts w:asciiTheme="majorHAnsi" w:eastAsia="Calibri" w:hAnsiTheme="majorHAnsi" w:cstheme="majorHAnsi"/>
                <w:lang w:eastAsia="en-GB"/>
              </w:rPr>
            </w:pPr>
          </w:p>
        </w:tc>
        <w:tc>
          <w:tcPr>
            <w:tcW w:w="2410" w:type="dxa"/>
          </w:tcPr>
          <w:p w:rsidR="00261A25" w:rsidRPr="007945E6" w:rsidRDefault="00261A25" w:rsidP="007945E6">
            <w:pPr>
              <w:spacing w:after="0" w:line="276" w:lineRule="auto"/>
              <w:rPr>
                <w:rFonts w:asciiTheme="majorHAnsi" w:eastAsia="Calibri" w:hAnsiTheme="majorHAnsi" w:cstheme="majorHAnsi"/>
                <w:color w:val="000000"/>
                <w:lang w:eastAsia="en-GB"/>
              </w:rPr>
            </w:pPr>
          </w:p>
        </w:tc>
        <w:tc>
          <w:tcPr>
            <w:tcW w:w="7088" w:type="dxa"/>
          </w:tcPr>
          <w:p w:rsidR="00261A25" w:rsidRPr="007945E6" w:rsidRDefault="00261A25" w:rsidP="007945E6">
            <w:pPr>
              <w:spacing w:after="0" w:line="276" w:lineRule="auto"/>
              <w:jc w:val="both"/>
              <w:rPr>
                <w:rFonts w:asciiTheme="majorHAnsi" w:eastAsia="Calibri" w:hAnsiTheme="majorHAnsi" w:cstheme="majorHAnsi"/>
                <w:lang w:eastAsia="en-GB"/>
              </w:rPr>
            </w:pPr>
          </w:p>
        </w:tc>
        <w:tc>
          <w:tcPr>
            <w:tcW w:w="2351" w:type="dxa"/>
          </w:tcPr>
          <w:p w:rsidR="00261A25" w:rsidRPr="007945E6" w:rsidRDefault="00261A25" w:rsidP="007945E6">
            <w:pPr>
              <w:spacing w:after="0" w:line="276" w:lineRule="auto"/>
              <w:jc w:val="both"/>
              <w:rPr>
                <w:rFonts w:asciiTheme="majorHAnsi" w:eastAsia="Calibri" w:hAnsiTheme="majorHAnsi" w:cstheme="majorHAnsi"/>
                <w:lang w:eastAsia="en-GB"/>
              </w:rPr>
            </w:pPr>
          </w:p>
        </w:tc>
      </w:tr>
    </w:tbl>
    <w:p w:rsidR="007945E6" w:rsidRPr="00C77FD9" w:rsidRDefault="007945E6" w:rsidP="007945E6">
      <w:pPr>
        <w:spacing w:line="276" w:lineRule="auto"/>
        <w:ind w:left="360"/>
        <w:jc w:val="both"/>
        <w:rPr>
          <w:rFonts w:asciiTheme="majorHAnsi" w:eastAsia="Calibri" w:hAnsiTheme="majorHAnsi" w:cstheme="majorHAnsi"/>
          <w:color w:val="000000"/>
          <w:lang w:eastAsia="en-GB"/>
        </w:rPr>
      </w:pPr>
      <w:r w:rsidRPr="00C77FD9">
        <w:rPr>
          <w:rFonts w:asciiTheme="majorHAnsi" w:eastAsia="Calibri" w:hAnsiTheme="majorHAnsi" w:cstheme="majorHAnsi"/>
          <w:color w:val="000000"/>
          <w:lang w:eastAsia="en-GB"/>
        </w:rPr>
        <w:br w:type="page"/>
      </w:r>
    </w:p>
    <w:p w:rsidR="00261A25" w:rsidRDefault="00261A25" w:rsidP="007945E6">
      <w:pPr>
        <w:rPr>
          <w:rFonts w:asciiTheme="majorHAnsi" w:hAnsiTheme="majorHAnsi" w:cstheme="majorHAnsi"/>
          <w:color w:val="000000" w:themeColor="text1"/>
          <w:sz w:val="28"/>
          <w:szCs w:val="28"/>
        </w:rPr>
      </w:pPr>
      <w:r>
        <w:rPr>
          <w:noProof/>
        </w:rPr>
        <w:lastRenderedPageBreak/>
        <w:drawing>
          <wp:anchor distT="0" distB="0" distL="114300" distR="114300" simplePos="0" relativeHeight="251662336" behindDoc="0" locked="0" layoutInCell="1" allowOverlap="1" wp14:anchorId="2F33D640">
            <wp:simplePos x="0" y="0"/>
            <wp:positionH relativeFrom="column">
              <wp:posOffset>8639175</wp:posOffset>
            </wp:positionH>
            <wp:positionV relativeFrom="paragraph">
              <wp:posOffset>-114300</wp:posOffset>
            </wp:positionV>
            <wp:extent cx="809625" cy="701780"/>
            <wp:effectExtent l="152400" t="152400" r="352425" b="365125"/>
            <wp:wrapNone/>
            <wp:docPr id="4" name="Picture 12">
              <a:extLst xmlns:a="http://schemas.openxmlformats.org/drawingml/2006/main">
                <a:ext uri="{FF2B5EF4-FFF2-40B4-BE49-F238E27FC236}">
                  <a16:creationId xmlns:a16="http://schemas.microsoft.com/office/drawing/2014/main" id="{93D3A8B3-6C34-45CB-BB2A-897F8E94BD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93D3A8B3-6C34-45CB-BB2A-897F8E94BD5C}"/>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0961" cy="70293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945E6" w:rsidRPr="00C77FD9">
        <w:rPr>
          <w:rFonts w:asciiTheme="majorHAnsi" w:hAnsiTheme="majorHAnsi" w:cstheme="majorHAnsi"/>
          <w:color w:val="000000" w:themeColor="text1"/>
          <w:sz w:val="28"/>
          <w:szCs w:val="28"/>
        </w:rPr>
        <w:t>Gateway Quotations “Poetry of Love and Relationships”</w:t>
      </w:r>
      <w:r w:rsidRPr="00261A25">
        <w:rPr>
          <w:noProof/>
        </w:rPr>
        <w:t xml:space="preserve"> </w:t>
      </w:r>
    </w:p>
    <w:p w:rsidR="00261A25" w:rsidRPr="00C77FD9" w:rsidRDefault="00261A25" w:rsidP="007945E6">
      <w:pPr>
        <w:rPr>
          <w:rFonts w:asciiTheme="majorHAnsi" w:hAnsiTheme="majorHAnsi" w:cstheme="majorHAnsi"/>
          <w:color w:val="000000" w:themeColor="text1"/>
          <w:sz w:val="28"/>
          <w:szCs w:val="28"/>
        </w:rPr>
      </w:pPr>
    </w:p>
    <w:tbl>
      <w:tblPr>
        <w:tblStyle w:val="TableGrid"/>
        <w:tblW w:w="5000" w:type="pct"/>
        <w:tblLayout w:type="fixed"/>
        <w:tblLook w:val="04A0" w:firstRow="1" w:lastRow="0" w:firstColumn="1" w:lastColumn="0" w:noHBand="0" w:noVBand="1"/>
      </w:tblPr>
      <w:tblGrid>
        <w:gridCol w:w="441"/>
        <w:gridCol w:w="1539"/>
        <w:gridCol w:w="1985"/>
        <w:gridCol w:w="1843"/>
        <w:gridCol w:w="8226"/>
        <w:gridCol w:w="1354"/>
      </w:tblGrid>
      <w:tr w:rsidR="007945E6" w:rsidRPr="00C77FD9" w:rsidTr="00C77FD9">
        <w:trPr>
          <w:cantSplit/>
          <w:trHeight w:val="459"/>
        </w:trPr>
        <w:tc>
          <w:tcPr>
            <w:tcW w:w="143" w:type="pct"/>
          </w:tcPr>
          <w:p w:rsidR="007945E6" w:rsidRPr="00C77FD9" w:rsidRDefault="007945E6" w:rsidP="00C77FD9">
            <w:pPr>
              <w:spacing w:line="276" w:lineRule="auto"/>
              <w:jc w:val="both"/>
              <w:rPr>
                <w:rFonts w:asciiTheme="majorHAnsi" w:hAnsiTheme="majorHAnsi" w:cstheme="majorHAnsi"/>
                <w:color w:val="000000" w:themeColor="text1"/>
              </w:rPr>
            </w:pPr>
          </w:p>
        </w:tc>
        <w:tc>
          <w:tcPr>
            <w:tcW w:w="500" w:type="pct"/>
            <w:vAlign w:val="center"/>
          </w:tcPr>
          <w:p w:rsidR="007945E6" w:rsidRPr="00C77FD9" w:rsidRDefault="007945E6" w:rsidP="00C77FD9">
            <w:pPr>
              <w:spacing w:line="276" w:lineRule="auto"/>
              <w:jc w:val="center"/>
              <w:rPr>
                <w:rFonts w:asciiTheme="majorHAnsi" w:hAnsiTheme="majorHAnsi" w:cstheme="majorHAnsi"/>
                <w:b/>
                <w:color w:val="000000" w:themeColor="text1"/>
                <w:sz w:val="28"/>
                <w:szCs w:val="28"/>
              </w:rPr>
            </w:pPr>
            <w:r w:rsidRPr="00C77FD9">
              <w:rPr>
                <w:rFonts w:asciiTheme="majorHAnsi" w:hAnsiTheme="majorHAnsi" w:cstheme="majorHAnsi"/>
                <w:b/>
                <w:color w:val="000000" w:themeColor="text1"/>
                <w:sz w:val="28"/>
                <w:szCs w:val="28"/>
              </w:rPr>
              <w:t>Poem:</w:t>
            </w:r>
          </w:p>
        </w:tc>
        <w:tc>
          <w:tcPr>
            <w:tcW w:w="645" w:type="pct"/>
          </w:tcPr>
          <w:p w:rsidR="007945E6" w:rsidRPr="00C77FD9" w:rsidRDefault="007945E6" w:rsidP="00C77FD9">
            <w:pPr>
              <w:spacing w:line="276" w:lineRule="auto"/>
              <w:rPr>
                <w:rFonts w:asciiTheme="majorHAnsi" w:hAnsiTheme="majorHAnsi" w:cstheme="majorHAnsi"/>
                <w:color w:val="000000" w:themeColor="text1"/>
              </w:rPr>
            </w:pPr>
            <w:r w:rsidRPr="00C77FD9">
              <w:rPr>
                <w:rFonts w:asciiTheme="majorHAnsi" w:hAnsiTheme="majorHAnsi" w:cstheme="majorHAnsi"/>
                <w:color w:val="000000" w:themeColor="text1"/>
              </w:rPr>
              <w:t>Quotation (</w:t>
            </w:r>
            <w:r w:rsidRPr="00C77FD9">
              <w:rPr>
                <w:rFonts w:asciiTheme="majorHAnsi" w:hAnsiTheme="majorHAnsi" w:cstheme="majorHAnsi"/>
                <w:color w:val="000000" w:themeColor="text1"/>
                <w:highlight w:val="yellow"/>
              </w:rPr>
              <w:t>Micro-quotation</w:t>
            </w:r>
            <w:r w:rsidRPr="00C77FD9">
              <w:rPr>
                <w:rFonts w:asciiTheme="majorHAnsi" w:hAnsiTheme="majorHAnsi" w:cstheme="majorHAnsi"/>
                <w:color w:val="000000" w:themeColor="text1"/>
              </w:rPr>
              <w:t>)</w:t>
            </w:r>
          </w:p>
        </w:tc>
        <w:tc>
          <w:tcPr>
            <w:tcW w:w="599" w:type="pct"/>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What it tells us:</w:t>
            </w:r>
          </w:p>
        </w:tc>
        <w:tc>
          <w:tcPr>
            <w:tcW w:w="2673" w:type="pct"/>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Technique and Analysis:</w:t>
            </w:r>
          </w:p>
        </w:tc>
        <w:tc>
          <w:tcPr>
            <w:tcW w:w="440" w:type="pct"/>
            <w:vAlign w:val="center"/>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Question Focus</w:t>
            </w:r>
          </w:p>
        </w:tc>
      </w:tr>
      <w:tr w:rsidR="007945E6" w:rsidRPr="00C77FD9" w:rsidTr="00C77FD9">
        <w:tc>
          <w:tcPr>
            <w:tcW w:w="143" w:type="pct"/>
            <w:shd w:val="clear" w:color="auto" w:fill="FF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w:t>
            </w:r>
          </w:p>
        </w:tc>
        <w:tc>
          <w:tcPr>
            <w:tcW w:w="500" w:type="pct"/>
            <w:vMerge w:val="restart"/>
            <w:shd w:val="clear" w:color="auto" w:fill="FFFFCC"/>
            <w:vAlign w:val="center"/>
          </w:tcPr>
          <w:p w:rsidR="007945E6" w:rsidRPr="00C77FD9" w:rsidRDefault="007945E6" w:rsidP="00C77FD9">
            <w:pPr>
              <w:jc w:val="center"/>
              <w:rPr>
                <w:rFonts w:asciiTheme="majorHAnsi" w:hAnsiTheme="majorHAnsi" w:cstheme="majorHAnsi"/>
                <w:b/>
                <w:sz w:val="28"/>
                <w:szCs w:val="28"/>
              </w:rPr>
            </w:pPr>
            <w:r w:rsidRPr="00C77FD9">
              <w:rPr>
                <w:rFonts w:asciiTheme="majorHAnsi" w:hAnsiTheme="majorHAnsi" w:cstheme="majorHAnsi"/>
                <w:b/>
                <w:sz w:val="28"/>
                <w:szCs w:val="28"/>
              </w:rPr>
              <w:t>When We Two Parted</w:t>
            </w:r>
          </w:p>
        </w:tc>
        <w:tc>
          <w:tcPr>
            <w:tcW w:w="645" w:type="pct"/>
            <w:shd w:val="clear" w:color="auto" w:fill="FFFFCC"/>
          </w:tcPr>
          <w:p w:rsidR="007945E6" w:rsidRPr="00C77FD9" w:rsidRDefault="007945E6" w:rsidP="00C77FD9">
            <w:pPr>
              <w:rPr>
                <w:rFonts w:asciiTheme="majorHAnsi" w:hAnsiTheme="majorHAnsi" w:cstheme="majorHAnsi"/>
                <w:sz w:val="24"/>
                <w:szCs w:val="24"/>
              </w:rPr>
            </w:pPr>
            <w:r w:rsidRPr="00C77FD9">
              <w:rPr>
                <w:rFonts w:asciiTheme="majorHAnsi" w:hAnsiTheme="majorHAnsi" w:cstheme="majorHAnsi"/>
                <w:sz w:val="24"/>
                <w:szCs w:val="24"/>
              </w:rPr>
              <w:t>“Half broken-hearted/ to sever for years”</w:t>
            </w:r>
          </w:p>
        </w:tc>
        <w:tc>
          <w:tcPr>
            <w:tcW w:w="599" w:type="pct"/>
            <w:shd w:val="clear" w:color="auto" w:fill="FF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describes the moment they broke up.</w:t>
            </w:r>
          </w:p>
        </w:tc>
        <w:tc>
          <w:tcPr>
            <w:tcW w:w="2673" w:type="pct"/>
            <w:shd w:val="clear" w:color="auto" w:fill="FFFF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Half – implies unrequited love</w:t>
            </w:r>
          </w:p>
          <w:p w:rsidR="007945E6" w:rsidRPr="00351677" w:rsidRDefault="007945E6" w:rsidP="00C77FD9">
            <w:pPr>
              <w:spacing w:line="276" w:lineRule="auto"/>
              <w:jc w:val="both"/>
              <w:rPr>
                <w:rFonts w:asciiTheme="majorHAnsi" w:hAnsiTheme="majorHAnsi" w:cstheme="majorHAnsi"/>
                <w:color w:val="000000" w:themeColor="text1"/>
              </w:rPr>
            </w:pPr>
            <w:proofErr w:type="spellStart"/>
            <w:r w:rsidRPr="00351677">
              <w:rPr>
                <w:rFonts w:asciiTheme="majorHAnsi" w:hAnsiTheme="majorHAnsi" w:cstheme="majorHAnsi"/>
                <w:color w:val="000000" w:themeColor="text1"/>
              </w:rPr>
              <w:t>Adj</w:t>
            </w:r>
            <w:proofErr w:type="spellEnd"/>
            <w:r w:rsidRPr="00351677">
              <w:rPr>
                <w:rFonts w:asciiTheme="majorHAnsi" w:hAnsiTheme="majorHAnsi" w:cstheme="majorHAnsi"/>
                <w:color w:val="000000" w:themeColor="text1"/>
              </w:rPr>
              <w:t xml:space="preserve"> – broken hearted - the speaker doesn’t feel whole and is damaged and hurt by love</w:t>
            </w:r>
          </w:p>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Verb sever – suggests violence, but also a clean separation – there is no way for them to repair this </w:t>
            </w:r>
          </w:p>
        </w:tc>
        <w:tc>
          <w:tcPr>
            <w:tcW w:w="440" w:type="pct"/>
            <w:vMerge w:val="restart"/>
            <w:shd w:val="clear" w:color="auto" w:fill="FFFFCC"/>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Loss</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Romantic love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End of a relationship</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Pain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Separation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Distance</w:t>
            </w:r>
          </w:p>
        </w:tc>
      </w:tr>
      <w:tr w:rsidR="007945E6" w:rsidRPr="00C77FD9" w:rsidTr="00C77FD9">
        <w:tc>
          <w:tcPr>
            <w:tcW w:w="143" w:type="pct"/>
            <w:shd w:val="clear" w:color="auto" w:fill="FF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2</w:t>
            </w:r>
          </w:p>
        </w:tc>
        <w:tc>
          <w:tcPr>
            <w:tcW w:w="500" w:type="pct"/>
            <w:vMerge/>
            <w:shd w:val="clear" w:color="auto" w:fill="FFFFCC"/>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FFFFCC"/>
          </w:tcPr>
          <w:p w:rsidR="007945E6" w:rsidRPr="00C77FD9" w:rsidRDefault="007945E6" w:rsidP="00C77FD9">
            <w:pPr>
              <w:rPr>
                <w:rFonts w:asciiTheme="majorHAnsi" w:hAnsiTheme="majorHAnsi" w:cstheme="majorHAnsi"/>
                <w:sz w:val="24"/>
                <w:szCs w:val="24"/>
              </w:rPr>
            </w:pPr>
            <w:r w:rsidRPr="00C77FD9">
              <w:rPr>
                <w:rFonts w:asciiTheme="majorHAnsi" w:hAnsiTheme="majorHAnsi" w:cstheme="majorHAnsi"/>
                <w:sz w:val="24"/>
                <w:szCs w:val="24"/>
              </w:rPr>
              <w:t>“Pale grew thy cheek and cold, /colder thy kiss”</w:t>
            </w:r>
          </w:p>
        </w:tc>
        <w:tc>
          <w:tcPr>
            <w:tcW w:w="599" w:type="pct"/>
            <w:shd w:val="clear" w:color="auto" w:fill="FF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relationship is gradually dying.</w:t>
            </w:r>
          </w:p>
        </w:tc>
        <w:tc>
          <w:tcPr>
            <w:tcW w:w="2673" w:type="pct"/>
            <w:shd w:val="clear" w:color="auto" w:fill="FFFFCC"/>
          </w:tcPr>
          <w:p w:rsidR="007945E6" w:rsidRPr="00351677" w:rsidRDefault="007945E6" w:rsidP="00C77FD9">
            <w:pPr>
              <w:spacing w:line="276" w:lineRule="auto"/>
              <w:jc w:val="both"/>
              <w:rPr>
                <w:rFonts w:asciiTheme="majorHAnsi" w:hAnsiTheme="majorHAnsi" w:cstheme="majorHAnsi"/>
                <w:color w:val="000000" w:themeColor="text1"/>
              </w:rPr>
            </w:pPr>
            <w:proofErr w:type="spellStart"/>
            <w:r w:rsidRPr="00351677">
              <w:rPr>
                <w:rFonts w:asciiTheme="majorHAnsi" w:hAnsiTheme="majorHAnsi" w:cstheme="majorHAnsi"/>
                <w:color w:val="000000" w:themeColor="text1"/>
              </w:rPr>
              <w:t>Adj</w:t>
            </w:r>
            <w:proofErr w:type="spellEnd"/>
            <w:r w:rsidRPr="00351677">
              <w:rPr>
                <w:rFonts w:asciiTheme="majorHAnsi" w:hAnsiTheme="majorHAnsi" w:cstheme="majorHAnsi"/>
                <w:color w:val="000000" w:themeColor="text1"/>
              </w:rPr>
              <w:t xml:space="preserve"> – pale, cold/colder – all words associated with death. Cold, colder/grew also shows how this happened gradually </w:t>
            </w:r>
          </w:p>
        </w:tc>
        <w:tc>
          <w:tcPr>
            <w:tcW w:w="440" w:type="pct"/>
            <w:vMerge/>
            <w:shd w:val="clear" w:color="auto" w:fill="FFFFCC"/>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FF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3</w:t>
            </w:r>
          </w:p>
        </w:tc>
        <w:tc>
          <w:tcPr>
            <w:tcW w:w="500" w:type="pct"/>
            <w:vMerge/>
            <w:shd w:val="clear" w:color="auto" w:fill="FFFFCC"/>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FFFFCC"/>
          </w:tcPr>
          <w:p w:rsidR="007945E6" w:rsidRPr="00C77FD9" w:rsidRDefault="007945E6" w:rsidP="00C77FD9">
            <w:pPr>
              <w:rPr>
                <w:rFonts w:asciiTheme="majorHAnsi" w:hAnsiTheme="majorHAnsi" w:cstheme="majorHAnsi"/>
              </w:rPr>
            </w:pPr>
            <w:r w:rsidRPr="00C77FD9">
              <w:rPr>
                <w:rFonts w:asciiTheme="majorHAnsi" w:hAnsiTheme="majorHAnsi" w:cstheme="majorHAnsi"/>
                <w:sz w:val="24"/>
                <w:szCs w:val="24"/>
              </w:rPr>
              <w:t>They name thee before me/ A knell in mine ear”</w:t>
            </w:r>
          </w:p>
        </w:tc>
        <w:tc>
          <w:tcPr>
            <w:tcW w:w="599" w:type="pct"/>
            <w:shd w:val="clear" w:color="auto" w:fill="FF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overhears others talking about his lover and it is painful to hear.</w:t>
            </w:r>
          </w:p>
        </w:tc>
        <w:tc>
          <w:tcPr>
            <w:tcW w:w="2673" w:type="pct"/>
            <w:shd w:val="clear" w:color="auto" w:fill="FFFF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Metaphor - Knell – a funeral bell. Is the finality of their relationship – the funeral provides the final chances to say goodbye.</w:t>
            </w:r>
          </w:p>
          <w:p w:rsidR="007945E6" w:rsidRPr="00351677" w:rsidRDefault="007945E6" w:rsidP="00C77FD9">
            <w:pPr>
              <w:spacing w:line="276" w:lineRule="auto"/>
              <w:jc w:val="both"/>
              <w:rPr>
                <w:rFonts w:asciiTheme="majorHAnsi" w:hAnsiTheme="majorHAnsi" w:cstheme="majorHAnsi"/>
                <w:color w:val="000000" w:themeColor="text1"/>
              </w:rPr>
            </w:pPr>
          </w:p>
        </w:tc>
        <w:tc>
          <w:tcPr>
            <w:tcW w:w="440" w:type="pct"/>
            <w:vMerge/>
            <w:shd w:val="clear" w:color="auto" w:fill="FFFFCC"/>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CCFF99"/>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4</w:t>
            </w:r>
          </w:p>
        </w:tc>
        <w:tc>
          <w:tcPr>
            <w:tcW w:w="500" w:type="pct"/>
            <w:vMerge w:val="restart"/>
            <w:shd w:val="clear" w:color="auto" w:fill="CCFF99"/>
            <w:vAlign w:val="center"/>
          </w:tcPr>
          <w:p w:rsidR="007945E6" w:rsidRPr="00C77FD9" w:rsidRDefault="007945E6" w:rsidP="00C77FD9">
            <w:pPr>
              <w:tabs>
                <w:tab w:val="left" w:pos="960"/>
              </w:tabs>
              <w:jc w:val="center"/>
              <w:rPr>
                <w:rFonts w:asciiTheme="majorHAnsi" w:hAnsiTheme="majorHAnsi" w:cstheme="majorHAnsi"/>
                <w:b/>
                <w:sz w:val="28"/>
                <w:szCs w:val="28"/>
              </w:rPr>
            </w:pPr>
            <w:r w:rsidRPr="00C77FD9">
              <w:rPr>
                <w:rFonts w:asciiTheme="majorHAnsi" w:hAnsiTheme="majorHAnsi" w:cstheme="majorHAnsi"/>
                <w:b/>
                <w:sz w:val="28"/>
                <w:szCs w:val="28"/>
              </w:rPr>
              <w:t>Love’s Philosophy</w:t>
            </w:r>
          </w:p>
        </w:tc>
        <w:tc>
          <w:tcPr>
            <w:tcW w:w="645" w:type="pct"/>
            <w:shd w:val="clear" w:color="auto" w:fill="CCFF99"/>
          </w:tcPr>
          <w:p w:rsidR="007945E6" w:rsidRPr="00C77FD9" w:rsidRDefault="007945E6" w:rsidP="00C77FD9">
            <w:pPr>
              <w:tabs>
                <w:tab w:val="left" w:pos="960"/>
              </w:tabs>
              <w:rPr>
                <w:rFonts w:asciiTheme="majorHAnsi" w:hAnsiTheme="majorHAnsi" w:cstheme="majorHAnsi"/>
              </w:rPr>
            </w:pPr>
            <w:r w:rsidRPr="00C77FD9">
              <w:rPr>
                <w:rFonts w:asciiTheme="majorHAnsi" w:hAnsiTheme="majorHAnsi" w:cstheme="majorHAnsi"/>
              </w:rPr>
              <w:t>“The fountains mingle with the river/ And the rivers with the Ocean”</w:t>
            </w:r>
          </w:p>
        </w:tc>
        <w:tc>
          <w:tcPr>
            <w:tcW w:w="599" w:type="pct"/>
            <w:shd w:val="clear" w:color="auto" w:fill="CCFF99"/>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He describes how nature comes together in pairs</w:t>
            </w:r>
          </w:p>
        </w:tc>
        <w:tc>
          <w:tcPr>
            <w:tcW w:w="2673" w:type="pct"/>
            <w:shd w:val="clear" w:color="auto" w:fill="CCFF99"/>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Semantic field of nature – love is natural</w:t>
            </w:r>
          </w:p>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Mingle – suggest the beginning of the relationship – close proximity. Through the quote, the elements of nature increase in size and intensity – fountains, river, ocean – suggests the power of the relationship, how it gains in momentum. Also shows his intensity/desire/longing increasing </w:t>
            </w:r>
          </w:p>
        </w:tc>
        <w:tc>
          <w:tcPr>
            <w:tcW w:w="440" w:type="pct"/>
            <w:vMerge w:val="restart"/>
            <w:shd w:val="clear" w:color="auto" w:fill="CCFF99"/>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Romantic love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Admiration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Lust/desire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Longing</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Nature</w:t>
            </w:r>
          </w:p>
          <w:p w:rsidR="007945E6" w:rsidRPr="00C77FD9" w:rsidRDefault="007945E6" w:rsidP="00C77FD9">
            <w:pPr>
              <w:spacing w:line="276" w:lineRule="auto"/>
              <w:jc w:val="center"/>
              <w:rPr>
                <w:rFonts w:asciiTheme="majorHAnsi" w:hAnsiTheme="majorHAnsi" w:cstheme="majorHAnsi"/>
                <w:color w:val="000000" w:themeColor="text1"/>
              </w:rPr>
            </w:pPr>
          </w:p>
        </w:tc>
      </w:tr>
      <w:tr w:rsidR="007945E6" w:rsidRPr="00C77FD9" w:rsidTr="00C77FD9">
        <w:tc>
          <w:tcPr>
            <w:tcW w:w="143" w:type="pct"/>
            <w:shd w:val="clear" w:color="auto" w:fill="CCFF99"/>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5</w:t>
            </w:r>
          </w:p>
        </w:tc>
        <w:tc>
          <w:tcPr>
            <w:tcW w:w="500" w:type="pct"/>
            <w:vMerge/>
            <w:shd w:val="clear" w:color="auto" w:fill="CCFF99"/>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CCFF99"/>
          </w:tcPr>
          <w:p w:rsidR="007945E6" w:rsidRPr="00C77FD9" w:rsidRDefault="007945E6" w:rsidP="00C77FD9">
            <w:pPr>
              <w:rPr>
                <w:rFonts w:asciiTheme="majorHAnsi" w:hAnsiTheme="majorHAnsi" w:cstheme="majorHAnsi"/>
              </w:rPr>
            </w:pPr>
            <w:r w:rsidRPr="00C77FD9">
              <w:rPr>
                <w:rFonts w:asciiTheme="majorHAnsi" w:hAnsiTheme="majorHAnsi" w:cstheme="majorHAnsi"/>
              </w:rPr>
              <w:t>“See the mountains kiss high heaven”</w:t>
            </w:r>
          </w:p>
        </w:tc>
        <w:tc>
          <w:tcPr>
            <w:tcW w:w="599" w:type="pct"/>
            <w:shd w:val="clear" w:color="auto" w:fill="CCFF99"/>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 xml:space="preserve">He describes how nature comes together in pairs, but more </w:t>
            </w:r>
            <w:proofErr w:type="gramStart"/>
            <w:r w:rsidRPr="00C77FD9">
              <w:rPr>
                <w:rFonts w:asciiTheme="majorHAnsi" w:hAnsiTheme="majorHAnsi" w:cstheme="majorHAnsi"/>
                <w:color w:val="000000" w:themeColor="text1"/>
              </w:rPr>
              <w:t>intimately .</w:t>
            </w:r>
            <w:proofErr w:type="gramEnd"/>
          </w:p>
        </w:tc>
        <w:tc>
          <w:tcPr>
            <w:tcW w:w="2673" w:type="pct"/>
            <w:shd w:val="clear" w:color="auto" w:fill="CCFF99"/>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Imperatives – commands her to pay attention &amp; realise so that he can convince her. Nature imagery – again grown in size – mountains – stable, secure, impressive. Nature implies this is natural. Personification – kiss – longing for intimacy and closeness and passion. Alliteration – h sounds – soft like sighing – adding to how he persuades her. Religious imagery (added to law divine) – persuading her that it is in God’s plan for them to be together</w:t>
            </w:r>
          </w:p>
        </w:tc>
        <w:tc>
          <w:tcPr>
            <w:tcW w:w="440" w:type="pct"/>
            <w:vMerge/>
            <w:shd w:val="clear" w:color="auto" w:fill="CCFF99"/>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CCFF99"/>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6</w:t>
            </w:r>
          </w:p>
        </w:tc>
        <w:tc>
          <w:tcPr>
            <w:tcW w:w="500" w:type="pct"/>
            <w:vMerge/>
            <w:shd w:val="clear" w:color="auto" w:fill="CCFF99"/>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CCFF99"/>
          </w:tcPr>
          <w:p w:rsidR="007945E6" w:rsidRPr="00C77FD9" w:rsidRDefault="007945E6" w:rsidP="00C77FD9">
            <w:pPr>
              <w:rPr>
                <w:rFonts w:asciiTheme="majorHAnsi" w:hAnsiTheme="majorHAnsi" w:cstheme="majorHAnsi"/>
              </w:rPr>
            </w:pPr>
            <w:r w:rsidRPr="00C77FD9">
              <w:rPr>
                <w:rFonts w:asciiTheme="majorHAnsi" w:hAnsiTheme="majorHAnsi" w:cstheme="majorHAnsi"/>
              </w:rPr>
              <w:t xml:space="preserve">“And the sunlight clasps the earth/ And the </w:t>
            </w:r>
            <w:r w:rsidRPr="00C77FD9">
              <w:rPr>
                <w:rFonts w:asciiTheme="majorHAnsi" w:hAnsiTheme="majorHAnsi" w:cstheme="majorHAnsi"/>
              </w:rPr>
              <w:lastRenderedPageBreak/>
              <w:t>moonbeams kiss the sea”</w:t>
            </w:r>
          </w:p>
        </w:tc>
        <w:tc>
          <w:tcPr>
            <w:tcW w:w="599" w:type="pct"/>
            <w:shd w:val="clear" w:color="auto" w:fill="CCFF99"/>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He describes how nature comes together in pairs </w:t>
            </w:r>
            <w:r w:rsidRPr="00C77FD9">
              <w:rPr>
                <w:rFonts w:asciiTheme="majorHAnsi" w:hAnsiTheme="majorHAnsi" w:cstheme="majorHAnsi"/>
                <w:color w:val="000000" w:themeColor="text1"/>
              </w:rPr>
              <w:lastRenderedPageBreak/>
              <w:t>but now desperately.</w:t>
            </w:r>
          </w:p>
        </w:tc>
        <w:tc>
          <w:tcPr>
            <w:tcW w:w="2673" w:type="pct"/>
            <w:shd w:val="clear" w:color="auto" w:fill="CCFF99"/>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lastRenderedPageBreak/>
              <w:t xml:space="preserve">The nouns are now at their most significant – grown from fountains to sunbeams – both sun and moon keep the earth living and moving and he implies that he needs her. Love is necessary. </w:t>
            </w:r>
          </w:p>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lastRenderedPageBreak/>
              <w:t>Verbs/personification – kiss and clasps – highlight his urgency and desire and longing. Clasp implies he has become more desperate.</w:t>
            </w:r>
          </w:p>
        </w:tc>
        <w:tc>
          <w:tcPr>
            <w:tcW w:w="440" w:type="pct"/>
            <w:vMerge/>
            <w:shd w:val="clear" w:color="auto" w:fill="CCFF99"/>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FBE4D5" w:themeFill="accent2"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7</w:t>
            </w:r>
          </w:p>
        </w:tc>
        <w:tc>
          <w:tcPr>
            <w:tcW w:w="500" w:type="pct"/>
            <w:vMerge w:val="restart"/>
            <w:shd w:val="clear" w:color="auto" w:fill="FBE4D5" w:themeFill="accent2" w:themeFillTint="33"/>
            <w:vAlign w:val="center"/>
          </w:tcPr>
          <w:p w:rsidR="007945E6" w:rsidRPr="00C77FD9" w:rsidRDefault="007945E6" w:rsidP="00C77FD9">
            <w:pPr>
              <w:jc w:val="center"/>
              <w:rPr>
                <w:rFonts w:asciiTheme="majorHAnsi" w:hAnsiTheme="majorHAnsi" w:cstheme="majorHAnsi"/>
                <w:b/>
                <w:sz w:val="28"/>
                <w:szCs w:val="28"/>
              </w:rPr>
            </w:pPr>
            <w:r w:rsidRPr="00C77FD9">
              <w:rPr>
                <w:rFonts w:asciiTheme="majorHAnsi" w:hAnsiTheme="majorHAnsi" w:cstheme="majorHAnsi"/>
                <w:b/>
                <w:sz w:val="28"/>
                <w:szCs w:val="28"/>
              </w:rPr>
              <w:t>Porphyria’s Lover</w:t>
            </w:r>
          </w:p>
        </w:tc>
        <w:tc>
          <w:tcPr>
            <w:tcW w:w="645" w:type="pct"/>
            <w:shd w:val="clear" w:color="auto" w:fill="FBE4D5" w:themeFill="accent2" w:themeFillTint="33"/>
          </w:tcPr>
          <w:p w:rsidR="007945E6" w:rsidRPr="00C77FD9" w:rsidRDefault="007945E6" w:rsidP="00C77FD9">
            <w:pPr>
              <w:rPr>
                <w:rFonts w:asciiTheme="majorHAnsi" w:hAnsiTheme="majorHAnsi" w:cstheme="majorHAnsi"/>
              </w:rPr>
            </w:pPr>
            <w:r w:rsidRPr="00C77FD9">
              <w:rPr>
                <w:rFonts w:asciiTheme="majorHAnsi" w:hAnsiTheme="majorHAnsi" w:cstheme="majorHAnsi"/>
              </w:rPr>
              <w:t>“That moment she was mine, mine fair”</w:t>
            </w:r>
            <w:r w:rsidRPr="00C77FD9">
              <w:rPr>
                <w:rFonts w:asciiTheme="majorHAnsi" w:hAnsiTheme="majorHAnsi" w:cstheme="majorHAnsi"/>
              </w:rPr>
              <w:tab/>
            </w:r>
          </w:p>
        </w:tc>
        <w:tc>
          <w:tcPr>
            <w:tcW w:w="599" w:type="pct"/>
            <w:shd w:val="clear" w:color="auto" w:fill="FBE4D5" w:themeFill="accent2"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feels possessive over Porphyria.</w:t>
            </w:r>
          </w:p>
        </w:tc>
        <w:tc>
          <w:tcPr>
            <w:tcW w:w="2673" w:type="pct"/>
            <w:shd w:val="clear" w:color="auto" w:fill="FBE4D5" w:themeFill="accent2" w:themeFillTint="33"/>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Possessive pronouns – reveal his possessive nature and longing/desperation. Epizeuxis adds to the madness of the speaker</w:t>
            </w:r>
          </w:p>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The quote also continues to explore the conventions of Victorian women (fair/perfectly pure and good – alliteration – soft P) this is the catalyst for the shift in power in the poem – from here he wants to preserve this moment.</w:t>
            </w:r>
          </w:p>
        </w:tc>
        <w:tc>
          <w:tcPr>
            <w:tcW w:w="440" w:type="pct"/>
            <w:vMerge w:val="restart"/>
            <w:shd w:val="clear" w:color="auto" w:fill="FBE4D5" w:themeFill="accent2" w:themeFillTint="33"/>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Male speakers</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Romantic love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Lust/desire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Longing</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Admiration</w:t>
            </w:r>
          </w:p>
          <w:p w:rsidR="007945E6" w:rsidRPr="00C77FD9" w:rsidRDefault="007945E6" w:rsidP="00C77FD9">
            <w:pPr>
              <w:spacing w:line="276" w:lineRule="auto"/>
              <w:jc w:val="center"/>
              <w:rPr>
                <w:rFonts w:asciiTheme="majorHAnsi" w:hAnsiTheme="majorHAnsi" w:cstheme="majorHAnsi"/>
                <w:color w:val="000000" w:themeColor="text1"/>
              </w:rPr>
            </w:pPr>
          </w:p>
        </w:tc>
      </w:tr>
      <w:tr w:rsidR="007945E6" w:rsidRPr="00C77FD9" w:rsidTr="00C77FD9">
        <w:tc>
          <w:tcPr>
            <w:tcW w:w="143" w:type="pct"/>
            <w:shd w:val="clear" w:color="auto" w:fill="FBE4D5" w:themeFill="accent2"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8</w:t>
            </w:r>
          </w:p>
        </w:tc>
        <w:tc>
          <w:tcPr>
            <w:tcW w:w="500" w:type="pct"/>
            <w:vMerge/>
            <w:shd w:val="clear" w:color="auto" w:fill="FBE4D5" w:themeFill="accent2" w:themeFillTint="33"/>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FBE4D5" w:themeFill="accent2" w:themeFillTint="33"/>
          </w:tcPr>
          <w:p w:rsidR="007945E6" w:rsidRPr="00C77FD9" w:rsidRDefault="007945E6" w:rsidP="00C77FD9">
            <w:pPr>
              <w:rPr>
                <w:rFonts w:asciiTheme="majorHAnsi" w:hAnsiTheme="majorHAnsi" w:cstheme="majorHAnsi"/>
              </w:rPr>
            </w:pPr>
            <w:r w:rsidRPr="00C77FD9">
              <w:rPr>
                <w:rFonts w:asciiTheme="majorHAnsi" w:hAnsiTheme="majorHAnsi" w:cstheme="majorHAnsi"/>
              </w:rPr>
              <w:t>“Untied the tress about her neck her cheek once more/ blushed bright beneath my burning kiss”</w:t>
            </w:r>
          </w:p>
        </w:tc>
        <w:tc>
          <w:tcPr>
            <w:tcW w:w="599" w:type="pct"/>
            <w:shd w:val="clear" w:color="auto" w:fill="FBE4D5" w:themeFill="accent2"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admires Porphyria and kisses her face.</w:t>
            </w:r>
          </w:p>
        </w:tc>
        <w:tc>
          <w:tcPr>
            <w:tcW w:w="2673" w:type="pct"/>
            <w:shd w:val="clear" w:color="auto" w:fill="FBE4D5" w:themeFill="accent2" w:themeFillTint="33"/>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Sensual imagery/gentle tone – untied/neck – contrasts the violence of the ‘strangled her.’ Shows how the speaker is mentally unstable as he admires her dead face. The tone contrasts with the action. Alliteration – b sound – emphasises the ‘burning’. Metaphor – burning kiss – suggests passion and desire, but adds to the speaker’s madness. Browning likes to explore the contrasting presentations of Victorian women as sensual but also pure and innocent. </w:t>
            </w:r>
          </w:p>
        </w:tc>
        <w:tc>
          <w:tcPr>
            <w:tcW w:w="440" w:type="pct"/>
            <w:vMerge/>
            <w:shd w:val="clear" w:color="auto" w:fill="FBE4D5" w:themeFill="accent2" w:themeFillTint="33"/>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FBE4D5" w:themeFill="accent2"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9</w:t>
            </w:r>
          </w:p>
        </w:tc>
        <w:tc>
          <w:tcPr>
            <w:tcW w:w="500" w:type="pct"/>
            <w:vMerge/>
            <w:shd w:val="clear" w:color="auto" w:fill="FBE4D5" w:themeFill="accent2" w:themeFillTint="33"/>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FBE4D5" w:themeFill="accent2" w:themeFillTint="33"/>
          </w:tcPr>
          <w:p w:rsidR="007945E6" w:rsidRPr="00C77FD9" w:rsidRDefault="007945E6" w:rsidP="00C77FD9">
            <w:pPr>
              <w:rPr>
                <w:rFonts w:asciiTheme="majorHAnsi" w:hAnsiTheme="majorHAnsi" w:cstheme="majorHAnsi"/>
              </w:rPr>
            </w:pPr>
            <w:r w:rsidRPr="00C77FD9">
              <w:rPr>
                <w:rFonts w:asciiTheme="majorHAnsi" w:hAnsiTheme="majorHAnsi" w:cstheme="majorHAnsi"/>
              </w:rPr>
              <w:t>“And God has not said a word!”</w:t>
            </w:r>
          </w:p>
        </w:tc>
        <w:tc>
          <w:tcPr>
            <w:tcW w:w="599" w:type="pct"/>
            <w:shd w:val="clear" w:color="auto" w:fill="FBE4D5" w:themeFill="accent2"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reflects on how he has not been punished.</w:t>
            </w:r>
          </w:p>
        </w:tc>
        <w:tc>
          <w:tcPr>
            <w:tcW w:w="2673" w:type="pct"/>
            <w:shd w:val="clear" w:color="auto" w:fill="FBE4D5" w:themeFill="accent2" w:themeFillTint="33"/>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Exclamatory sentence shows his joy which is paradoxical to the content of the poem – murder. Creates a sense of his instability and madness. </w:t>
            </w:r>
          </w:p>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The speaker feels justified in what he has done.</w:t>
            </w:r>
          </w:p>
          <w:p w:rsidR="007945E6" w:rsidRPr="00351677" w:rsidRDefault="007945E6" w:rsidP="00C77FD9">
            <w:pPr>
              <w:spacing w:line="276" w:lineRule="auto"/>
              <w:jc w:val="both"/>
              <w:rPr>
                <w:rFonts w:asciiTheme="majorHAnsi" w:hAnsiTheme="majorHAnsi" w:cstheme="majorHAnsi"/>
                <w:color w:val="000000" w:themeColor="text1"/>
              </w:rPr>
            </w:pPr>
          </w:p>
        </w:tc>
        <w:tc>
          <w:tcPr>
            <w:tcW w:w="440" w:type="pct"/>
            <w:vMerge/>
            <w:shd w:val="clear" w:color="auto" w:fill="FBE4D5" w:themeFill="accent2" w:themeFillTint="33"/>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CCECFF"/>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10</w:t>
            </w:r>
          </w:p>
        </w:tc>
        <w:tc>
          <w:tcPr>
            <w:tcW w:w="500" w:type="pct"/>
            <w:vMerge w:val="restart"/>
            <w:shd w:val="clear" w:color="auto" w:fill="CCECFF"/>
            <w:vAlign w:val="center"/>
          </w:tcPr>
          <w:p w:rsidR="007945E6" w:rsidRPr="00C77FD9" w:rsidRDefault="007945E6" w:rsidP="00C77FD9">
            <w:pPr>
              <w:jc w:val="center"/>
              <w:rPr>
                <w:rFonts w:asciiTheme="majorHAnsi" w:hAnsiTheme="majorHAnsi" w:cstheme="majorHAnsi"/>
                <w:b/>
                <w:sz w:val="28"/>
                <w:szCs w:val="28"/>
              </w:rPr>
            </w:pPr>
            <w:r w:rsidRPr="00C77FD9">
              <w:rPr>
                <w:rFonts w:asciiTheme="majorHAnsi" w:hAnsiTheme="majorHAnsi" w:cstheme="majorHAnsi"/>
                <w:b/>
                <w:sz w:val="28"/>
                <w:szCs w:val="28"/>
              </w:rPr>
              <w:t>The Farmer’s Bride</w:t>
            </w:r>
          </w:p>
        </w:tc>
        <w:tc>
          <w:tcPr>
            <w:tcW w:w="645" w:type="pct"/>
            <w:shd w:val="clear" w:color="auto" w:fill="CCECFF"/>
          </w:tcPr>
          <w:p w:rsidR="007945E6" w:rsidRPr="00C77FD9" w:rsidRDefault="007945E6" w:rsidP="00C77FD9">
            <w:pPr>
              <w:rPr>
                <w:rFonts w:asciiTheme="majorHAnsi" w:hAnsiTheme="majorHAnsi" w:cstheme="majorHAnsi"/>
              </w:rPr>
            </w:pPr>
            <w:r w:rsidRPr="00C77FD9">
              <w:rPr>
                <w:rFonts w:asciiTheme="majorHAnsi" w:hAnsiTheme="majorHAnsi" w:cstheme="majorHAnsi"/>
              </w:rPr>
              <w:t>““flying like a hare”</w:t>
            </w:r>
            <w:r w:rsidRPr="00C77FD9">
              <w:rPr>
                <w:rFonts w:asciiTheme="majorHAnsi" w:hAnsiTheme="majorHAnsi" w:cstheme="majorHAnsi"/>
              </w:rPr>
              <w:tab/>
              <w:t xml:space="preserve"> </w:t>
            </w:r>
          </w:p>
        </w:tc>
        <w:tc>
          <w:tcPr>
            <w:tcW w:w="599" w:type="pct"/>
            <w:shd w:val="clear" w:color="auto" w:fill="CCECFF"/>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farmer describes how his bride speeds away from him.</w:t>
            </w:r>
          </w:p>
        </w:tc>
        <w:tc>
          <w:tcPr>
            <w:tcW w:w="2673" w:type="pct"/>
            <w:shd w:val="clear" w:color="auto" w:fill="CCECFF"/>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Simile – comparison to a hare, skittish, soft, beautiful and small animal – all reflecting qualities of his bride.  Metaphor – flying – the speed with which she runs highlights her fear and desperation to get away.</w:t>
            </w:r>
          </w:p>
        </w:tc>
        <w:tc>
          <w:tcPr>
            <w:tcW w:w="440" w:type="pct"/>
            <w:vMerge w:val="restart"/>
            <w:shd w:val="clear" w:color="auto" w:fill="CCECFF"/>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Male speakers</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Romantic love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Lust/desire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Longing</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Admiration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Women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Pain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Marriage</w:t>
            </w:r>
          </w:p>
          <w:p w:rsidR="007945E6" w:rsidRPr="00C77FD9" w:rsidRDefault="007945E6" w:rsidP="00C77FD9">
            <w:pPr>
              <w:spacing w:line="276" w:lineRule="auto"/>
              <w:jc w:val="center"/>
              <w:rPr>
                <w:rFonts w:asciiTheme="majorHAnsi" w:hAnsiTheme="majorHAnsi" w:cstheme="majorHAnsi"/>
                <w:color w:val="000000" w:themeColor="text1"/>
              </w:rPr>
            </w:pPr>
          </w:p>
        </w:tc>
      </w:tr>
      <w:tr w:rsidR="007945E6" w:rsidRPr="00C77FD9" w:rsidTr="00C77FD9">
        <w:tc>
          <w:tcPr>
            <w:tcW w:w="143" w:type="pct"/>
            <w:shd w:val="clear" w:color="auto" w:fill="CCECFF"/>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11</w:t>
            </w:r>
          </w:p>
        </w:tc>
        <w:tc>
          <w:tcPr>
            <w:tcW w:w="500" w:type="pct"/>
            <w:vMerge/>
            <w:shd w:val="clear" w:color="auto" w:fill="CCECFF"/>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CCECFF"/>
          </w:tcPr>
          <w:p w:rsidR="007945E6" w:rsidRPr="00C77FD9" w:rsidRDefault="007945E6" w:rsidP="00C77FD9">
            <w:pPr>
              <w:rPr>
                <w:rFonts w:asciiTheme="majorHAnsi" w:hAnsiTheme="majorHAnsi" w:cstheme="majorHAnsi"/>
              </w:rPr>
            </w:pPr>
            <w:r w:rsidRPr="00C77FD9">
              <w:rPr>
                <w:rFonts w:asciiTheme="majorHAnsi" w:hAnsiTheme="majorHAnsi" w:cstheme="majorHAnsi"/>
              </w:rPr>
              <w:t>“sweet as the first wild violets, she/ To her wild self. But what to me?”</w:t>
            </w:r>
          </w:p>
        </w:tc>
        <w:tc>
          <w:tcPr>
            <w:tcW w:w="599" w:type="pct"/>
            <w:shd w:val="clear" w:color="auto" w:fill="CCECFF"/>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questions his relationship and is jealous of her.</w:t>
            </w:r>
          </w:p>
        </w:tc>
        <w:tc>
          <w:tcPr>
            <w:tcW w:w="2673" w:type="pct"/>
            <w:shd w:val="clear" w:color="auto" w:fill="CCECFF"/>
          </w:tcPr>
          <w:p w:rsidR="007945E6" w:rsidRPr="00351677" w:rsidRDefault="007945E6" w:rsidP="00C77FD9">
            <w:pPr>
              <w:spacing w:line="276" w:lineRule="auto"/>
              <w:rPr>
                <w:rFonts w:asciiTheme="majorHAnsi" w:hAnsiTheme="majorHAnsi" w:cstheme="majorHAnsi"/>
                <w:color w:val="000000" w:themeColor="text1"/>
              </w:rPr>
            </w:pPr>
            <w:r w:rsidRPr="00351677">
              <w:rPr>
                <w:rFonts w:asciiTheme="majorHAnsi" w:hAnsiTheme="majorHAnsi" w:cstheme="majorHAnsi"/>
                <w:color w:val="000000" w:themeColor="text1"/>
              </w:rPr>
              <w:t xml:space="preserve">Simile – wild violets – in Shakespeare, the violet represents melancholy and early death, which could by symbolic of the bride’s feelings as she clearly feels scared and wants to be alone/with animals. </w:t>
            </w:r>
            <w:proofErr w:type="spellStart"/>
            <w:r w:rsidRPr="00351677">
              <w:rPr>
                <w:rFonts w:asciiTheme="majorHAnsi" w:hAnsiTheme="majorHAnsi" w:cstheme="majorHAnsi"/>
                <w:color w:val="000000" w:themeColor="text1"/>
              </w:rPr>
              <w:t>Adj</w:t>
            </w:r>
            <w:proofErr w:type="spellEnd"/>
            <w:r w:rsidRPr="00351677">
              <w:rPr>
                <w:rFonts w:asciiTheme="majorHAnsi" w:hAnsiTheme="majorHAnsi" w:cstheme="majorHAnsi"/>
                <w:color w:val="000000" w:themeColor="text1"/>
              </w:rPr>
              <w:t xml:space="preserve">/diacope - wild – he is not able to tame/control her – this is reflective of the patriarchal society and Mew often wrote about women being oppressed by men. RQ – he questions his relationship with her as he feels he doesn’t have what he wants. The tone grows more sinister at this point as it is from here that he resorts to crazy measures to trap her. </w:t>
            </w:r>
          </w:p>
        </w:tc>
        <w:tc>
          <w:tcPr>
            <w:tcW w:w="440" w:type="pct"/>
            <w:vMerge/>
            <w:shd w:val="clear" w:color="auto" w:fill="CCECFF"/>
            <w:vAlign w:val="center"/>
          </w:tcPr>
          <w:p w:rsidR="007945E6" w:rsidRPr="00C77FD9" w:rsidRDefault="007945E6" w:rsidP="00C77FD9">
            <w:pPr>
              <w:spacing w:line="276" w:lineRule="auto"/>
              <w:rPr>
                <w:rFonts w:asciiTheme="majorHAnsi" w:hAnsiTheme="majorHAnsi" w:cstheme="majorHAnsi"/>
                <w:color w:val="000000" w:themeColor="text1"/>
              </w:rPr>
            </w:pPr>
          </w:p>
        </w:tc>
      </w:tr>
      <w:tr w:rsidR="007945E6" w:rsidRPr="00C77FD9" w:rsidTr="00C77FD9">
        <w:tc>
          <w:tcPr>
            <w:tcW w:w="143" w:type="pct"/>
            <w:shd w:val="clear" w:color="auto" w:fill="CCECFF"/>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12</w:t>
            </w:r>
          </w:p>
        </w:tc>
        <w:tc>
          <w:tcPr>
            <w:tcW w:w="500" w:type="pct"/>
            <w:vMerge/>
            <w:shd w:val="clear" w:color="auto" w:fill="CCECFF"/>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CCECFF"/>
          </w:tcPr>
          <w:p w:rsidR="007945E6" w:rsidRPr="00C77FD9" w:rsidRDefault="007945E6" w:rsidP="00C77FD9">
            <w:pPr>
              <w:rPr>
                <w:rFonts w:asciiTheme="majorHAnsi" w:hAnsiTheme="majorHAnsi" w:cstheme="majorHAnsi"/>
              </w:rPr>
            </w:pPr>
            <w:r w:rsidRPr="00C77FD9">
              <w:rPr>
                <w:rFonts w:asciiTheme="majorHAnsi" w:hAnsiTheme="majorHAnsi" w:cstheme="majorHAnsi"/>
              </w:rPr>
              <w:t xml:space="preserve">“Tis but a stair/ betwixt us. Oh! My god! the down/The soft young down of her, the brown, </w:t>
            </w:r>
            <w:r w:rsidRPr="00C77FD9">
              <w:rPr>
                <w:rFonts w:asciiTheme="majorHAnsi" w:hAnsiTheme="majorHAnsi" w:cstheme="majorHAnsi"/>
              </w:rPr>
              <w:lastRenderedPageBreak/>
              <w:t>/The brown of her – her eyes, her hair, her hair!”</w:t>
            </w:r>
          </w:p>
        </w:tc>
        <w:tc>
          <w:tcPr>
            <w:tcW w:w="599" w:type="pct"/>
            <w:shd w:val="clear" w:color="auto" w:fill="CCECFF"/>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 xml:space="preserve">The speaker locks her in the attic and reflects how only a stair </w:t>
            </w:r>
            <w:r w:rsidRPr="00C77FD9">
              <w:rPr>
                <w:rFonts w:asciiTheme="majorHAnsi" w:hAnsiTheme="majorHAnsi" w:cstheme="majorHAnsi"/>
                <w:color w:val="000000" w:themeColor="text1"/>
              </w:rPr>
              <w:lastRenderedPageBreak/>
              <w:t>separates them. He longs for her.</w:t>
            </w:r>
          </w:p>
        </w:tc>
        <w:tc>
          <w:tcPr>
            <w:tcW w:w="2673" w:type="pct"/>
            <w:shd w:val="clear" w:color="auto" w:fill="CCECFF"/>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lastRenderedPageBreak/>
              <w:t xml:space="preserve">Enjambment used to highlight the separation of the farmer and his bride. Exclamatory sentences to emphasis his longing, lust and desperation for intimacy with her. Diacope/repetition – nouns – all textures and soft elements (brown, down, hair) ‘Brown’ may allude to the brown features of a bird which implies they are young. ‘Down’ </w:t>
            </w:r>
            <w:proofErr w:type="gramStart"/>
            <w:r w:rsidRPr="00351677">
              <w:rPr>
                <w:rFonts w:asciiTheme="majorHAnsi" w:hAnsiTheme="majorHAnsi" w:cstheme="majorHAnsi"/>
                <w:color w:val="000000" w:themeColor="text1"/>
              </w:rPr>
              <w:t>is</w:t>
            </w:r>
            <w:proofErr w:type="gramEnd"/>
            <w:r w:rsidRPr="00351677">
              <w:rPr>
                <w:rFonts w:asciiTheme="majorHAnsi" w:hAnsiTheme="majorHAnsi" w:cstheme="majorHAnsi"/>
                <w:color w:val="000000" w:themeColor="text1"/>
              </w:rPr>
              <w:t xml:space="preserve"> the soft, </w:t>
            </w:r>
            <w:r w:rsidRPr="00351677">
              <w:rPr>
                <w:rFonts w:asciiTheme="majorHAnsi" w:hAnsiTheme="majorHAnsi" w:cstheme="majorHAnsi"/>
                <w:color w:val="000000" w:themeColor="text1"/>
              </w:rPr>
              <w:lastRenderedPageBreak/>
              <w:t xml:space="preserve">small feathers on the chest of a bird, again implying longing and lust for her body and for intimacy. </w:t>
            </w:r>
          </w:p>
        </w:tc>
        <w:tc>
          <w:tcPr>
            <w:tcW w:w="440" w:type="pct"/>
            <w:vMerge/>
            <w:shd w:val="clear" w:color="auto" w:fill="CCECFF"/>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CC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13</w:t>
            </w:r>
          </w:p>
        </w:tc>
        <w:tc>
          <w:tcPr>
            <w:tcW w:w="500" w:type="pct"/>
            <w:vMerge w:val="restart"/>
            <w:shd w:val="clear" w:color="auto" w:fill="CCFFCC"/>
            <w:vAlign w:val="center"/>
          </w:tcPr>
          <w:p w:rsidR="007945E6" w:rsidRPr="00C77FD9" w:rsidRDefault="007945E6" w:rsidP="00C77FD9">
            <w:pPr>
              <w:jc w:val="center"/>
              <w:rPr>
                <w:rFonts w:asciiTheme="majorHAnsi" w:hAnsiTheme="majorHAnsi" w:cstheme="majorHAnsi"/>
                <w:b/>
                <w:sz w:val="28"/>
                <w:szCs w:val="28"/>
              </w:rPr>
            </w:pPr>
            <w:r w:rsidRPr="00C77FD9">
              <w:rPr>
                <w:rFonts w:asciiTheme="majorHAnsi" w:hAnsiTheme="majorHAnsi" w:cstheme="majorHAnsi"/>
                <w:b/>
                <w:sz w:val="28"/>
                <w:szCs w:val="28"/>
              </w:rPr>
              <w:t>Walking Away</w:t>
            </w:r>
          </w:p>
        </w:tc>
        <w:tc>
          <w:tcPr>
            <w:tcW w:w="645" w:type="pct"/>
            <w:shd w:val="clear" w:color="auto" w:fill="CCFFCC"/>
          </w:tcPr>
          <w:p w:rsidR="007945E6" w:rsidRPr="00C77FD9" w:rsidRDefault="007945E6" w:rsidP="00C77FD9">
            <w:pPr>
              <w:rPr>
                <w:rFonts w:asciiTheme="majorHAnsi" w:hAnsiTheme="majorHAnsi" w:cstheme="majorHAnsi"/>
              </w:rPr>
            </w:pPr>
            <w:r w:rsidRPr="00C77FD9">
              <w:rPr>
                <w:rFonts w:asciiTheme="majorHAnsi" w:hAnsiTheme="majorHAnsi" w:cstheme="majorHAnsi"/>
              </w:rPr>
              <w:t>“Like a satellite/ Wrenched from its orbit”</w:t>
            </w:r>
          </w:p>
        </w:tc>
        <w:tc>
          <w:tcPr>
            <w:tcW w:w="599" w:type="pct"/>
            <w:shd w:val="clear" w:color="auto" w:fill="CC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reflects on the moment his son walked away with his friends and how this felt in the moment.</w:t>
            </w:r>
          </w:p>
        </w:tc>
        <w:tc>
          <w:tcPr>
            <w:tcW w:w="2673" w:type="pct"/>
            <w:shd w:val="clear" w:color="auto" w:fill="CCFFCC"/>
          </w:tcPr>
          <w:p w:rsidR="007945E6" w:rsidRPr="00351677" w:rsidRDefault="007945E6" w:rsidP="00C77FD9">
            <w:pPr>
              <w:spacing w:line="276" w:lineRule="auto"/>
              <w:jc w:val="both"/>
              <w:rPr>
                <w:rFonts w:asciiTheme="majorHAnsi" w:hAnsiTheme="majorHAnsi" w:cstheme="majorHAnsi"/>
              </w:rPr>
            </w:pPr>
            <w:r w:rsidRPr="00351677">
              <w:rPr>
                <w:rFonts w:asciiTheme="majorHAnsi" w:hAnsiTheme="majorHAnsi" w:cstheme="majorHAnsi"/>
                <w:color w:val="000000" w:themeColor="text1"/>
              </w:rPr>
              <w:t xml:space="preserve">Simile </w:t>
            </w:r>
            <w:r w:rsidRPr="00351677">
              <w:rPr>
                <w:rFonts w:asciiTheme="majorHAnsi" w:hAnsiTheme="majorHAnsi" w:cstheme="majorHAnsi"/>
                <w:color w:val="000000" w:themeColor="text1"/>
              </w:rPr>
              <w:softHyphen/>
              <w:t xml:space="preserve"> - satellite has connotation of observation – suggesting how the son watches and grows. The satellite also circles the earth – suggesting the close relationship between the father and son. Verb wrenched implies a sudden and painful separation – representing how the father was not expecting it and how it was immediate. The orbit is representative of the stability of the father, fixed and ever-present. The enjambment represents the distance between the father and son or the separation as he walks away. </w:t>
            </w:r>
          </w:p>
        </w:tc>
        <w:tc>
          <w:tcPr>
            <w:tcW w:w="440" w:type="pct"/>
            <w:vMerge w:val="restart"/>
            <w:shd w:val="clear" w:color="auto" w:fill="CCFFCC"/>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Parents and children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Growing up</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Distance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Strong bonds</w:t>
            </w:r>
          </w:p>
        </w:tc>
      </w:tr>
      <w:tr w:rsidR="007945E6" w:rsidRPr="00C77FD9" w:rsidTr="00C77FD9">
        <w:tc>
          <w:tcPr>
            <w:tcW w:w="143" w:type="pct"/>
            <w:shd w:val="clear" w:color="auto" w:fill="CC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14</w:t>
            </w:r>
          </w:p>
        </w:tc>
        <w:tc>
          <w:tcPr>
            <w:tcW w:w="500" w:type="pct"/>
            <w:vMerge/>
            <w:shd w:val="clear" w:color="auto" w:fill="CCFFCC"/>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CCFFCC"/>
          </w:tcPr>
          <w:p w:rsidR="007945E6" w:rsidRPr="00C77FD9" w:rsidRDefault="007945E6" w:rsidP="00C77FD9">
            <w:pPr>
              <w:rPr>
                <w:rFonts w:asciiTheme="majorHAnsi" w:hAnsiTheme="majorHAnsi" w:cstheme="majorHAnsi"/>
              </w:rPr>
            </w:pPr>
            <w:r w:rsidRPr="00C77FD9">
              <w:rPr>
                <w:rFonts w:asciiTheme="majorHAnsi" w:hAnsiTheme="majorHAnsi" w:cstheme="majorHAnsi"/>
              </w:rPr>
              <w:t>“Like a winged seed loosened from its parent stem”</w:t>
            </w:r>
          </w:p>
        </w:tc>
        <w:tc>
          <w:tcPr>
            <w:tcW w:w="599" w:type="pct"/>
            <w:shd w:val="clear" w:color="auto" w:fill="CC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reflects on the moment and how this happened over time.</w:t>
            </w:r>
          </w:p>
        </w:tc>
        <w:tc>
          <w:tcPr>
            <w:tcW w:w="2673" w:type="pct"/>
            <w:shd w:val="clear" w:color="auto" w:fill="CCFF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Simile – winged seed is used to represent the son – seed having connotations of life, growth, nature and development. The fact it is ‘winged’ suggest it is free and starting its own new life. Verb ‘loosened’ implies that this happens gradually and over time (which contrasts the ‘wrenched’ of the previous simile – perhaps the father is now realising that this isn’t as sudden as he first thought) parent stem reflects the parent, stem having connotations of strength, stability and support. </w:t>
            </w:r>
          </w:p>
        </w:tc>
        <w:tc>
          <w:tcPr>
            <w:tcW w:w="440" w:type="pct"/>
            <w:vMerge/>
            <w:shd w:val="clear" w:color="auto" w:fill="CCFFCC"/>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CC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15</w:t>
            </w:r>
          </w:p>
        </w:tc>
        <w:tc>
          <w:tcPr>
            <w:tcW w:w="500" w:type="pct"/>
            <w:vMerge/>
            <w:shd w:val="clear" w:color="auto" w:fill="CCFFCC"/>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CCFFCC"/>
          </w:tcPr>
          <w:p w:rsidR="007945E6" w:rsidRPr="00C77FD9" w:rsidRDefault="007945E6" w:rsidP="00C77FD9">
            <w:pPr>
              <w:rPr>
                <w:rFonts w:asciiTheme="majorHAnsi" w:hAnsiTheme="majorHAnsi" w:cstheme="majorHAnsi"/>
              </w:rPr>
            </w:pPr>
            <w:r w:rsidRPr="00C77FD9">
              <w:rPr>
                <w:rFonts w:asciiTheme="majorHAnsi" w:hAnsiTheme="majorHAnsi" w:cstheme="majorHAnsi"/>
              </w:rPr>
              <w:t>“the small, the scorching/ Ordeals which fire one’s irresolute clay.”</w:t>
            </w:r>
          </w:p>
        </w:tc>
        <w:tc>
          <w:tcPr>
            <w:tcW w:w="599" w:type="pct"/>
            <w:shd w:val="clear" w:color="auto" w:fill="CCFF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reflects on how painful this moment was and how it shaped him as a father.</w:t>
            </w:r>
          </w:p>
        </w:tc>
        <w:tc>
          <w:tcPr>
            <w:tcW w:w="2673" w:type="pct"/>
            <w:shd w:val="clear" w:color="auto" w:fill="CCFF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Sibilance – reinforces the scorching, sizzling image of the fire in the quote. Scorching has connotations of burning and pain, and when something is scorched it often leaves a lasting impression. Contrast of small with ordeals – how something seemingly insignificant can leave a scar. Metaphor – fire one’s irresolute clay – when in fire, clay solidifies and so this is metaphorically suggesting that this moment has shaped him as a father (as clay can be moulded). The word irresolute shows how this </w:t>
            </w:r>
          </w:p>
        </w:tc>
        <w:tc>
          <w:tcPr>
            <w:tcW w:w="440" w:type="pct"/>
            <w:vMerge/>
            <w:shd w:val="clear" w:color="auto" w:fill="CCFFCC"/>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D9E2F3" w:themeFill="accent1"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16</w:t>
            </w:r>
          </w:p>
        </w:tc>
        <w:tc>
          <w:tcPr>
            <w:tcW w:w="500" w:type="pct"/>
            <w:vMerge w:val="restart"/>
            <w:shd w:val="clear" w:color="auto" w:fill="D9E2F3" w:themeFill="accent1" w:themeFillTint="33"/>
            <w:vAlign w:val="center"/>
          </w:tcPr>
          <w:p w:rsidR="007945E6" w:rsidRPr="00C77FD9" w:rsidRDefault="007945E6" w:rsidP="00C77FD9">
            <w:pPr>
              <w:jc w:val="center"/>
              <w:rPr>
                <w:rFonts w:asciiTheme="majorHAnsi" w:hAnsiTheme="majorHAnsi" w:cstheme="majorHAnsi"/>
                <w:b/>
                <w:sz w:val="28"/>
                <w:szCs w:val="28"/>
              </w:rPr>
            </w:pPr>
            <w:r w:rsidRPr="00C77FD9">
              <w:rPr>
                <w:rFonts w:asciiTheme="majorHAnsi" w:hAnsiTheme="majorHAnsi" w:cstheme="majorHAnsi"/>
                <w:b/>
                <w:sz w:val="28"/>
                <w:szCs w:val="28"/>
              </w:rPr>
              <w:t>Mother, Any Distance</w:t>
            </w:r>
          </w:p>
        </w:tc>
        <w:tc>
          <w:tcPr>
            <w:tcW w:w="645" w:type="pct"/>
            <w:shd w:val="clear" w:color="auto" w:fill="D9E2F3" w:themeFill="accent1" w:themeFillTint="33"/>
          </w:tcPr>
          <w:p w:rsidR="007945E6" w:rsidRPr="00C77FD9" w:rsidRDefault="007945E6" w:rsidP="00C77FD9">
            <w:pPr>
              <w:rPr>
                <w:rFonts w:asciiTheme="majorHAnsi" w:hAnsiTheme="majorHAnsi" w:cstheme="majorHAnsi"/>
              </w:rPr>
            </w:pPr>
            <w:r w:rsidRPr="00C77FD9">
              <w:rPr>
                <w:rFonts w:asciiTheme="majorHAnsi" w:hAnsiTheme="majorHAnsi" w:cstheme="majorHAnsi"/>
              </w:rPr>
              <w:t>“Anchor. Kite”</w:t>
            </w:r>
            <w:r w:rsidRPr="00C77FD9">
              <w:rPr>
                <w:rFonts w:asciiTheme="majorHAnsi" w:hAnsiTheme="majorHAnsi" w:cstheme="majorHAnsi"/>
              </w:rPr>
              <w:tab/>
              <w:t xml:space="preserve"> </w:t>
            </w:r>
          </w:p>
        </w:tc>
        <w:tc>
          <w:tcPr>
            <w:tcW w:w="599" w:type="pct"/>
            <w:shd w:val="clear" w:color="auto" w:fill="D9E2F3" w:themeFill="accent1"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reflects on the difference and distance between him and his mother.</w:t>
            </w:r>
          </w:p>
        </w:tc>
        <w:tc>
          <w:tcPr>
            <w:tcW w:w="2671" w:type="pct"/>
            <w:shd w:val="clear" w:color="auto" w:fill="D9E2F3" w:themeFill="accent1" w:themeFillTint="33"/>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Symbolism – anchor has connotations of stability, strength and reliability, which represents the mother. Kite has connotations of childhood, joy and freedom, which represents the son in the relationship. The kite is joined to the anchor by the string, which symbolises the connection between parent and child. The full stop/caesura in this quote creates a pause to show the differences between these two people. </w:t>
            </w:r>
          </w:p>
        </w:tc>
        <w:tc>
          <w:tcPr>
            <w:tcW w:w="442" w:type="pct"/>
            <w:vMerge w:val="restart"/>
            <w:shd w:val="clear" w:color="auto" w:fill="D9E2F3" w:themeFill="accent1" w:themeFillTint="33"/>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Parents and children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Growing up</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Distance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Strong bonds</w:t>
            </w:r>
          </w:p>
        </w:tc>
      </w:tr>
      <w:tr w:rsidR="007945E6" w:rsidRPr="00C77FD9" w:rsidTr="00C77FD9">
        <w:tc>
          <w:tcPr>
            <w:tcW w:w="143" w:type="pct"/>
            <w:shd w:val="clear" w:color="auto" w:fill="D9E2F3" w:themeFill="accent1"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17</w:t>
            </w:r>
          </w:p>
        </w:tc>
        <w:tc>
          <w:tcPr>
            <w:tcW w:w="500" w:type="pct"/>
            <w:vMerge/>
            <w:shd w:val="clear" w:color="auto" w:fill="D9E2F3" w:themeFill="accent1" w:themeFillTint="33"/>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D9E2F3" w:themeFill="accent1" w:themeFillTint="33"/>
          </w:tcPr>
          <w:p w:rsidR="007945E6" w:rsidRPr="00C77FD9" w:rsidRDefault="007945E6" w:rsidP="00C77FD9">
            <w:pPr>
              <w:rPr>
                <w:rFonts w:asciiTheme="majorHAnsi" w:hAnsiTheme="majorHAnsi" w:cstheme="majorHAnsi"/>
              </w:rPr>
            </w:pPr>
            <w:r w:rsidRPr="00C77FD9">
              <w:rPr>
                <w:rFonts w:asciiTheme="majorHAnsi" w:hAnsiTheme="majorHAnsi" w:cstheme="majorHAnsi"/>
              </w:rPr>
              <w:t>“Your fingertips still pinch/ the last one hundredth of an inch”</w:t>
            </w:r>
          </w:p>
        </w:tc>
        <w:tc>
          <w:tcPr>
            <w:tcW w:w="599" w:type="pct"/>
            <w:shd w:val="clear" w:color="auto" w:fill="D9E2F3" w:themeFill="accent1"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describes his mother’s desperation.</w:t>
            </w:r>
          </w:p>
        </w:tc>
        <w:tc>
          <w:tcPr>
            <w:tcW w:w="2671" w:type="pct"/>
            <w:shd w:val="clear" w:color="auto" w:fill="D9E2F3" w:themeFill="accent1" w:themeFillTint="33"/>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Direct address – the speaker addresses his mother as he holds onto the last part of the tape. The verb pinch shows her desperation to cling on to her son and the reluctance to let him go. The last one hundredth of an ich is showing how she will leave it to the very last moment to let go or until she is forced to metaphorically. </w:t>
            </w:r>
          </w:p>
        </w:tc>
        <w:tc>
          <w:tcPr>
            <w:tcW w:w="442" w:type="pct"/>
            <w:vMerge/>
            <w:shd w:val="clear" w:color="auto" w:fill="D9E2F3" w:themeFill="accent1" w:themeFillTint="33"/>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D9E2F3" w:themeFill="accent1"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lastRenderedPageBreak/>
              <w:t>18</w:t>
            </w:r>
          </w:p>
        </w:tc>
        <w:tc>
          <w:tcPr>
            <w:tcW w:w="500" w:type="pct"/>
            <w:vMerge/>
            <w:shd w:val="clear" w:color="auto" w:fill="D9E2F3" w:themeFill="accent1" w:themeFillTint="33"/>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D9E2F3" w:themeFill="accent1" w:themeFillTint="33"/>
          </w:tcPr>
          <w:p w:rsidR="007945E6" w:rsidRPr="00C77FD9" w:rsidRDefault="007945E6" w:rsidP="00C77FD9">
            <w:pPr>
              <w:rPr>
                <w:rFonts w:asciiTheme="majorHAnsi" w:hAnsiTheme="majorHAnsi" w:cstheme="majorHAnsi"/>
              </w:rPr>
            </w:pPr>
            <w:r w:rsidRPr="00C77FD9">
              <w:rPr>
                <w:rFonts w:asciiTheme="majorHAnsi" w:hAnsiTheme="majorHAnsi" w:cstheme="majorHAnsi"/>
              </w:rPr>
              <w:t>“I reach towards and endless sky/ to fall or fly.”</w:t>
            </w:r>
          </w:p>
        </w:tc>
        <w:tc>
          <w:tcPr>
            <w:tcW w:w="599" w:type="pct"/>
            <w:shd w:val="clear" w:color="auto" w:fill="D9E2F3" w:themeFill="accent1" w:themeFillTint="33"/>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considers the future ahead of him.</w:t>
            </w:r>
          </w:p>
        </w:tc>
        <w:tc>
          <w:tcPr>
            <w:tcW w:w="2671" w:type="pct"/>
            <w:shd w:val="clear" w:color="auto" w:fill="D9E2F3" w:themeFill="accent1" w:themeFillTint="33"/>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Metaphor - fall or fly implies success or failure and the ‘endless sky’ is the metaphorical future and the opportunities ahead. The verb ‘reach’ shows the speaker actively </w:t>
            </w:r>
          </w:p>
        </w:tc>
        <w:tc>
          <w:tcPr>
            <w:tcW w:w="442" w:type="pct"/>
            <w:vMerge/>
            <w:shd w:val="clear" w:color="auto" w:fill="D9E2F3" w:themeFill="accent1" w:themeFillTint="33"/>
            <w:vAlign w:val="center"/>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19</w:t>
            </w:r>
          </w:p>
        </w:tc>
        <w:tc>
          <w:tcPr>
            <w:tcW w:w="500" w:type="pct"/>
            <w:vMerge w:val="restart"/>
            <w:shd w:val="clear" w:color="auto" w:fill="FFCCCC"/>
            <w:vAlign w:val="center"/>
          </w:tcPr>
          <w:p w:rsidR="007945E6" w:rsidRPr="00C77FD9" w:rsidRDefault="007945E6" w:rsidP="00C77FD9">
            <w:pPr>
              <w:jc w:val="center"/>
              <w:rPr>
                <w:rFonts w:asciiTheme="majorHAnsi" w:hAnsiTheme="majorHAnsi" w:cstheme="majorHAnsi"/>
                <w:b/>
                <w:sz w:val="28"/>
                <w:szCs w:val="28"/>
              </w:rPr>
            </w:pPr>
            <w:r w:rsidRPr="00C77FD9">
              <w:rPr>
                <w:rFonts w:asciiTheme="majorHAnsi" w:hAnsiTheme="majorHAnsi" w:cstheme="majorHAnsi"/>
                <w:b/>
                <w:sz w:val="28"/>
                <w:szCs w:val="28"/>
              </w:rPr>
              <w:t>Winter Swans</w:t>
            </w:r>
          </w:p>
        </w:tc>
        <w:tc>
          <w:tcPr>
            <w:tcW w:w="645" w:type="pct"/>
            <w:shd w:val="clear" w:color="auto" w:fill="FFCCCC"/>
          </w:tcPr>
          <w:p w:rsidR="007945E6" w:rsidRPr="00C77FD9" w:rsidRDefault="007945E6" w:rsidP="00C77FD9">
            <w:pPr>
              <w:rPr>
                <w:rFonts w:asciiTheme="majorHAnsi" w:hAnsiTheme="majorHAnsi" w:cstheme="majorHAnsi"/>
              </w:rPr>
            </w:pPr>
            <w:r w:rsidRPr="00C77FD9">
              <w:rPr>
                <w:rFonts w:asciiTheme="majorHAnsi" w:hAnsiTheme="majorHAnsi" w:cstheme="majorHAnsi"/>
              </w:rPr>
              <w:t>“the waterlogged earth/ gulping for breath at our feet”</w:t>
            </w:r>
          </w:p>
        </w:tc>
        <w:tc>
          <w:tcPr>
            <w:tcW w:w="599" w:type="pct"/>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describes the environment around them and how it reflects their relationship.</w:t>
            </w:r>
          </w:p>
        </w:tc>
        <w:tc>
          <w:tcPr>
            <w:tcW w:w="2671" w:type="pct"/>
            <w:shd w:val="clear" w:color="auto" w:fill="FFCC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Metaphor – waterlogged earth – water here links back to the rain which creates a mood of misery and melancholy. The earth (metaphorically their relationship) is no longer stable beneath their feet. Personification – gulping for breath – implies the struggle in their relationship and how it is suffering and struggling to survive. ‘gulping’ implies the desperation to survive. All of the stanzas here are in tercets, perhaps suggesting the imbalance in their relationship or something coming between the two of them. </w:t>
            </w:r>
          </w:p>
        </w:tc>
        <w:tc>
          <w:tcPr>
            <w:tcW w:w="442" w:type="pct"/>
            <w:vMerge w:val="restart"/>
            <w:shd w:val="clear" w:color="auto" w:fill="FFCCCC"/>
            <w:vAlign w:val="center"/>
          </w:tcPr>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Loss</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Romantic love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Pain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Separation</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Distance</w:t>
            </w:r>
          </w:p>
          <w:p w:rsidR="007945E6" w:rsidRPr="00C77FD9" w:rsidRDefault="007945E6" w:rsidP="00C77FD9">
            <w:pPr>
              <w:spacing w:line="276" w:lineRule="auto"/>
              <w:jc w:val="center"/>
              <w:rPr>
                <w:rFonts w:asciiTheme="majorHAnsi" w:hAnsiTheme="majorHAnsi" w:cstheme="majorHAnsi"/>
                <w:color w:val="000000" w:themeColor="text1"/>
              </w:rPr>
            </w:pPr>
            <w:r w:rsidRPr="00C77FD9">
              <w:rPr>
                <w:rFonts w:asciiTheme="majorHAnsi" w:hAnsiTheme="majorHAnsi" w:cstheme="majorHAnsi"/>
                <w:color w:val="000000" w:themeColor="text1"/>
              </w:rPr>
              <w:t>Conflict</w:t>
            </w:r>
          </w:p>
        </w:tc>
      </w:tr>
      <w:tr w:rsidR="007945E6" w:rsidRPr="00C77FD9" w:rsidTr="00C77FD9">
        <w:tc>
          <w:tcPr>
            <w:tcW w:w="143" w:type="pct"/>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20</w:t>
            </w:r>
          </w:p>
        </w:tc>
        <w:tc>
          <w:tcPr>
            <w:tcW w:w="500" w:type="pct"/>
            <w:vMerge/>
            <w:shd w:val="clear" w:color="auto" w:fill="FFCCCC"/>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FFCCCC"/>
          </w:tcPr>
          <w:p w:rsidR="007945E6" w:rsidRPr="00C77FD9" w:rsidRDefault="007945E6" w:rsidP="00C77FD9">
            <w:pPr>
              <w:rPr>
                <w:rFonts w:asciiTheme="majorHAnsi" w:hAnsiTheme="majorHAnsi" w:cstheme="majorHAnsi"/>
              </w:rPr>
            </w:pPr>
            <w:r w:rsidRPr="00C77FD9">
              <w:rPr>
                <w:rFonts w:asciiTheme="majorHAnsi" w:hAnsiTheme="majorHAnsi" w:cstheme="majorHAnsi"/>
              </w:rPr>
              <w:t xml:space="preserve">“like boats righting in rough </w:t>
            </w:r>
            <w:proofErr w:type="gramStart"/>
            <w:r w:rsidRPr="00C77FD9">
              <w:rPr>
                <w:rFonts w:asciiTheme="majorHAnsi" w:hAnsiTheme="majorHAnsi" w:cstheme="majorHAnsi"/>
              </w:rPr>
              <w:t>weather./</w:t>
            </w:r>
            <w:proofErr w:type="gramEnd"/>
            <w:r w:rsidRPr="00C77FD9">
              <w:rPr>
                <w:rFonts w:asciiTheme="majorHAnsi" w:hAnsiTheme="majorHAnsi" w:cstheme="majorHAnsi"/>
              </w:rPr>
              <w:t>’They mate for life’ you said”</w:t>
            </w:r>
          </w:p>
        </w:tc>
        <w:tc>
          <w:tcPr>
            <w:tcW w:w="599" w:type="pct"/>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describes the moment their relationship started to heal.</w:t>
            </w:r>
          </w:p>
        </w:tc>
        <w:tc>
          <w:tcPr>
            <w:tcW w:w="2671" w:type="pct"/>
            <w:shd w:val="clear" w:color="auto" w:fill="FFCC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Simile – the couple are compared to boats which battle against the elements and the sea, metaphorically suggesting that they have both been battling against each other but also for their relationship. The rough weather is metaphorically implying the difficulties and conflict they face in their relationship. The fact that the boats are ‘righting’ implies that they are repairing their relationship and this is the catalyst for their relationship beginning to improve. The full stop indicates the end of their trouble as the poem becomes more positive in tone from this point. Speech – the reported speech breaks the silence in the poem and shows that the couple are starting to communicate, and the phrase implies loyalty.</w:t>
            </w:r>
          </w:p>
        </w:tc>
        <w:tc>
          <w:tcPr>
            <w:tcW w:w="442" w:type="pct"/>
            <w:vMerge/>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p>
        </w:tc>
      </w:tr>
      <w:tr w:rsidR="007945E6" w:rsidRPr="00C77FD9" w:rsidTr="00C77FD9">
        <w:tc>
          <w:tcPr>
            <w:tcW w:w="143" w:type="pct"/>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21</w:t>
            </w:r>
          </w:p>
        </w:tc>
        <w:tc>
          <w:tcPr>
            <w:tcW w:w="500" w:type="pct"/>
            <w:vMerge/>
            <w:shd w:val="clear" w:color="auto" w:fill="FFCCCC"/>
            <w:textDirection w:val="btLr"/>
            <w:vAlign w:val="center"/>
          </w:tcPr>
          <w:p w:rsidR="007945E6" w:rsidRPr="00C77FD9" w:rsidRDefault="007945E6" w:rsidP="00C77FD9">
            <w:pPr>
              <w:ind w:left="113" w:right="113"/>
              <w:jc w:val="center"/>
              <w:rPr>
                <w:rFonts w:asciiTheme="majorHAnsi" w:hAnsiTheme="majorHAnsi" w:cstheme="majorHAnsi"/>
                <w:b/>
                <w:sz w:val="28"/>
                <w:szCs w:val="28"/>
              </w:rPr>
            </w:pPr>
          </w:p>
        </w:tc>
        <w:tc>
          <w:tcPr>
            <w:tcW w:w="645" w:type="pct"/>
            <w:shd w:val="clear" w:color="auto" w:fill="FFCCCC"/>
          </w:tcPr>
          <w:p w:rsidR="007945E6" w:rsidRPr="00C77FD9" w:rsidRDefault="007945E6" w:rsidP="00C77FD9">
            <w:pPr>
              <w:rPr>
                <w:rFonts w:asciiTheme="majorHAnsi" w:hAnsiTheme="majorHAnsi" w:cstheme="majorHAnsi"/>
              </w:rPr>
            </w:pPr>
            <w:r w:rsidRPr="00C77FD9">
              <w:rPr>
                <w:rFonts w:asciiTheme="majorHAnsi" w:hAnsiTheme="majorHAnsi" w:cstheme="majorHAnsi"/>
              </w:rPr>
              <w:t>“and folded, one over the other/ like a pair of wings settling after flight.”</w:t>
            </w:r>
          </w:p>
        </w:tc>
        <w:tc>
          <w:tcPr>
            <w:tcW w:w="599" w:type="pct"/>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r w:rsidRPr="00C77FD9">
              <w:rPr>
                <w:rFonts w:asciiTheme="majorHAnsi" w:hAnsiTheme="majorHAnsi" w:cstheme="majorHAnsi"/>
                <w:color w:val="000000" w:themeColor="text1"/>
              </w:rPr>
              <w:t>The speaker reflects on the swans that symbolise their relationship.</w:t>
            </w:r>
          </w:p>
        </w:tc>
        <w:tc>
          <w:tcPr>
            <w:tcW w:w="2671" w:type="pct"/>
            <w:shd w:val="clear" w:color="auto" w:fill="FFCCCC"/>
          </w:tcPr>
          <w:p w:rsidR="007945E6" w:rsidRPr="00351677" w:rsidRDefault="007945E6" w:rsidP="00C77FD9">
            <w:pPr>
              <w:spacing w:line="276" w:lineRule="auto"/>
              <w:jc w:val="both"/>
              <w:rPr>
                <w:rFonts w:asciiTheme="majorHAnsi" w:hAnsiTheme="majorHAnsi" w:cstheme="majorHAnsi"/>
                <w:color w:val="000000" w:themeColor="text1"/>
              </w:rPr>
            </w:pPr>
            <w:r w:rsidRPr="00351677">
              <w:rPr>
                <w:rFonts w:asciiTheme="majorHAnsi" w:hAnsiTheme="majorHAnsi" w:cstheme="majorHAnsi"/>
                <w:color w:val="000000" w:themeColor="text1"/>
              </w:rPr>
              <w:t xml:space="preserve">Simile – the wings of the swan are used to represent the couple in their relationship and their hands as they walk around the lake. The ‘flight’ is a metaphorical phrase implying their separation and conflict and the key words ‘folded’ and ‘together’ imply the couple’s intimacy and closeness once again. These lines are a couplet, indicating that the couple are finally harmonious and balanced with each other once again. </w:t>
            </w:r>
          </w:p>
        </w:tc>
        <w:tc>
          <w:tcPr>
            <w:tcW w:w="442" w:type="pct"/>
            <w:vMerge/>
            <w:shd w:val="clear" w:color="auto" w:fill="FFCCCC"/>
          </w:tcPr>
          <w:p w:rsidR="007945E6" w:rsidRPr="00C77FD9" w:rsidRDefault="007945E6" w:rsidP="00C77FD9">
            <w:pPr>
              <w:spacing w:line="276" w:lineRule="auto"/>
              <w:jc w:val="both"/>
              <w:rPr>
                <w:rFonts w:asciiTheme="majorHAnsi" w:hAnsiTheme="majorHAnsi" w:cstheme="majorHAnsi"/>
                <w:color w:val="000000" w:themeColor="text1"/>
              </w:rPr>
            </w:pPr>
          </w:p>
        </w:tc>
      </w:tr>
    </w:tbl>
    <w:p w:rsidR="007945E6" w:rsidRPr="00C77FD9" w:rsidRDefault="007945E6" w:rsidP="007945E6">
      <w:pPr>
        <w:spacing w:line="276" w:lineRule="auto"/>
        <w:ind w:left="360"/>
        <w:jc w:val="both"/>
        <w:rPr>
          <w:rFonts w:asciiTheme="majorHAnsi" w:hAnsiTheme="majorHAnsi" w:cstheme="majorHAnsi"/>
          <w:color w:val="000000" w:themeColor="text1"/>
        </w:rPr>
      </w:pPr>
    </w:p>
    <w:p w:rsidR="007945E6" w:rsidRPr="00C77FD9" w:rsidRDefault="007945E6" w:rsidP="007945E6">
      <w:pPr>
        <w:spacing w:line="276" w:lineRule="auto"/>
        <w:ind w:left="360"/>
        <w:jc w:val="both"/>
        <w:rPr>
          <w:rFonts w:asciiTheme="majorHAnsi" w:hAnsiTheme="majorHAnsi" w:cstheme="majorHAnsi"/>
          <w:color w:val="000000" w:themeColor="text1"/>
        </w:rPr>
      </w:pPr>
    </w:p>
    <w:p w:rsidR="007945E6" w:rsidRPr="00C77FD9" w:rsidRDefault="007945E6" w:rsidP="007945E6">
      <w:pPr>
        <w:spacing w:line="276" w:lineRule="auto"/>
        <w:ind w:left="360"/>
        <w:jc w:val="both"/>
        <w:rPr>
          <w:rFonts w:asciiTheme="majorHAnsi" w:hAnsiTheme="majorHAnsi" w:cstheme="majorHAnsi"/>
          <w:sz w:val="24"/>
          <w:szCs w:val="24"/>
        </w:rPr>
      </w:pPr>
    </w:p>
    <w:p w:rsidR="007945E6" w:rsidRPr="00C77FD9" w:rsidRDefault="007945E6" w:rsidP="007945E6">
      <w:pPr>
        <w:spacing w:line="276" w:lineRule="auto"/>
        <w:ind w:left="360"/>
        <w:jc w:val="both"/>
        <w:rPr>
          <w:rFonts w:asciiTheme="majorHAnsi" w:eastAsia="Calibri" w:hAnsiTheme="majorHAnsi" w:cstheme="majorHAnsi"/>
          <w:color w:val="000000"/>
          <w:lang w:eastAsia="en-GB"/>
        </w:rPr>
      </w:pPr>
      <w:r w:rsidRPr="00C77FD9">
        <w:rPr>
          <w:rFonts w:asciiTheme="majorHAnsi" w:eastAsia="Calibri" w:hAnsiTheme="majorHAnsi" w:cstheme="majorHAnsi"/>
          <w:color w:val="000000"/>
          <w:lang w:eastAsia="en-GB"/>
        </w:rPr>
        <w:br w:type="page"/>
      </w:r>
    </w:p>
    <w:p w:rsidR="007945E6" w:rsidRDefault="00261A25" w:rsidP="007945E6">
      <w:pPr>
        <w:rPr>
          <w:rFonts w:asciiTheme="majorHAnsi" w:eastAsia="Calibri" w:hAnsiTheme="majorHAnsi" w:cstheme="majorHAnsi"/>
          <w:color w:val="000000"/>
          <w:sz w:val="28"/>
          <w:szCs w:val="28"/>
          <w:lang w:eastAsia="en-GB"/>
        </w:rPr>
      </w:pPr>
      <w:r>
        <w:rPr>
          <w:noProof/>
        </w:rPr>
        <w:lastRenderedPageBreak/>
        <w:drawing>
          <wp:anchor distT="0" distB="0" distL="114300" distR="114300" simplePos="0" relativeHeight="251663360" behindDoc="0" locked="0" layoutInCell="1" allowOverlap="1" wp14:anchorId="75371E0D">
            <wp:simplePos x="0" y="0"/>
            <wp:positionH relativeFrom="column">
              <wp:posOffset>8010525</wp:posOffset>
            </wp:positionH>
            <wp:positionV relativeFrom="paragraph">
              <wp:posOffset>-190500</wp:posOffset>
            </wp:positionV>
            <wp:extent cx="1371600" cy="694649"/>
            <wp:effectExtent l="76200" t="133350" r="304800" b="258445"/>
            <wp:wrapNone/>
            <wp:docPr id="12" name="Picture 2" descr="Tusitala – Expert English Tuition » GCSE English Romeo and Juliet Act 1  Sc.5 : PEEL Paragraph example TWO">
              <a:extLst xmlns:a="http://schemas.openxmlformats.org/drawingml/2006/main">
                <a:ext uri="{FF2B5EF4-FFF2-40B4-BE49-F238E27FC236}">
                  <a16:creationId xmlns:a16="http://schemas.microsoft.com/office/drawing/2014/main" id="{07310DC1-6B59-4DCC-8834-484F73E911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Tusitala – Expert English Tuition » GCSE English Romeo and Juliet Act 1  Sc.5 : PEEL Paragraph example TWO">
                      <a:extLst>
                        <a:ext uri="{FF2B5EF4-FFF2-40B4-BE49-F238E27FC236}">
                          <a16:creationId xmlns:a16="http://schemas.microsoft.com/office/drawing/2014/main" id="{07310DC1-6B59-4DCC-8834-484F73E911F9}"/>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1600" cy="694649"/>
                    </a:xfrm>
                    <a:prstGeom prst="rect">
                      <a:avLst/>
                    </a:prstGeom>
                    <a:ln>
                      <a:noFill/>
                    </a:ln>
                    <a:effectLst>
                      <a:outerShdw blurRad="292100" dist="139700" dir="2700000" algn="tl" rotWithShape="0">
                        <a:srgbClr val="333333">
                          <a:alpha val="65000"/>
                        </a:srgbClr>
                      </a:outerShdw>
                    </a:effectLst>
                    <a:extLst/>
                  </pic:spPr>
                </pic:pic>
              </a:graphicData>
            </a:graphic>
            <wp14:sizeRelH relativeFrom="margin">
              <wp14:pctWidth>0</wp14:pctWidth>
            </wp14:sizeRelH>
            <wp14:sizeRelV relativeFrom="margin">
              <wp14:pctHeight>0</wp14:pctHeight>
            </wp14:sizeRelV>
          </wp:anchor>
        </w:drawing>
      </w:r>
      <w:r w:rsidR="007945E6" w:rsidRPr="007945E6">
        <w:rPr>
          <w:rFonts w:asciiTheme="majorHAnsi" w:eastAsia="Calibri" w:hAnsiTheme="majorHAnsi" w:cstheme="majorHAnsi"/>
          <w:color w:val="000000"/>
          <w:sz w:val="28"/>
          <w:szCs w:val="28"/>
          <w:lang w:eastAsia="en-GB"/>
        </w:rPr>
        <w:t>Gateway Quotations “Romeo and Juliet”</w:t>
      </w:r>
    </w:p>
    <w:p w:rsidR="00261A25" w:rsidRPr="007945E6" w:rsidRDefault="00261A25" w:rsidP="007945E6">
      <w:pPr>
        <w:rPr>
          <w:rFonts w:asciiTheme="majorHAnsi" w:eastAsia="Calibri" w:hAnsiTheme="majorHAnsi" w:cstheme="majorHAnsi"/>
          <w:color w:val="000000"/>
          <w:sz w:val="28"/>
          <w:szCs w:val="28"/>
          <w:lang w:eastAsia="en-GB"/>
        </w:rPr>
      </w:pPr>
    </w:p>
    <w:tbl>
      <w:tblPr>
        <w:tblW w:w="153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
        <w:gridCol w:w="2379"/>
        <w:gridCol w:w="1647"/>
        <w:gridCol w:w="8556"/>
        <w:gridCol w:w="2351"/>
      </w:tblGrid>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p>
        </w:tc>
        <w:tc>
          <w:tcPr>
            <w:tcW w:w="2379"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Quotation (</w:t>
            </w:r>
            <w:r w:rsidRPr="007945E6">
              <w:rPr>
                <w:rFonts w:asciiTheme="majorHAnsi" w:eastAsia="Calibri" w:hAnsiTheme="majorHAnsi" w:cstheme="majorHAnsi"/>
                <w:color w:val="000000"/>
                <w:highlight w:val="yellow"/>
                <w:lang w:eastAsia="en-GB"/>
              </w:rPr>
              <w:t>Micro-quotation</w:t>
            </w:r>
            <w:r w:rsidRPr="007945E6">
              <w:rPr>
                <w:rFonts w:asciiTheme="majorHAnsi" w:eastAsia="Calibri" w:hAnsiTheme="majorHAnsi" w:cstheme="majorHAnsi"/>
                <w:color w:val="000000"/>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What it tells us:</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Technique and Analysis:</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Question Focus</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w:t>
            </w:r>
          </w:p>
        </w:tc>
        <w:tc>
          <w:tcPr>
            <w:tcW w:w="2379" w:type="dxa"/>
          </w:tcPr>
          <w:p w:rsidR="007945E6" w:rsidRPr="007945E6" w:rsidRDefault="007945E6" w:rsidP="007945E6">
            <w:pPr>
              <w:spacing w:after="0" w:line="240" w:lineRule="auto"/>
              <w:rPr>
                <w:rFonts w:asciiTheme="majorHAnsi" w:eastAsia="Calibri" w:hAnsiTheme="majorHAnsi" w:cstheme="majorHAnsi"/>
                <w:sz w:val="24"/>
                <w:szCs w:val="24"/>
                <w:lang w:eastAsia="en-GB"/>
              </w:rPr>
            </w:pPr>
            <w:r w:rsidRPr="007945E6">
              <w:rPr>
                <w:rFonts w:asciiTheme="majorHAnsi" w:eastAsia="Calibri" w:hAnsiTheme="majorHAnsi" w:cstheme="majorHAnsi"/>
                <w:sz w:val="24"/>
                <w:szCs w:val="24"/>
                <w:lang w:eastAsia="en-GB"/>
              </w:rPr>
              <w:t xml:space="preserve">Prologue “A pair of </w:t>
            </w:r>
            <w:r w:rsidRPr="007945E6">
              <w:rPr>
                <w:rFonts w:asciiTheme="majorHAnsi" w:eastAsia="Calibri" w:hAnsiTheme="majorHAnsi" w:cstheme="majorHAnsi"/>
                <w:sz w:val="24"/>
                <w:szCs w:val="24"/>
                <w:highlight w:val="yellow"/>
                <w:lang w:eastAsia="en-GB"/>
              </w:rPr>
              <w:t>star-crossed lovers</w:t>
            </w:r>
            <w:r w:rsidRPr="007945E6">
              <w:rPr>
                <w:rFonts w:asciiTheme="majorHAnsi" w:eastAsia="Calibri" w:hAnsiTheme="majorHAnsi" w:cstheme="majorHAnsi"/>
                <w:sz w:val="24"/>
                <w:szCs w:val="24"/>
                <w:lang w:eastAsia="en-GB"/>
              </w:rPr>
              <w:t xml:space="preserve"> take their life”</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Romeo and Juliet’s relationship </w:t>
            </w:r>
            <w:proofErr w:type="gramStart"/>
            <w:r w:rsidRPr="007945E6">
              <w:rPr>
                <w:rFonts w:asciiTheme="majorHAnsi" w:eastAsia="Calibri" w:hAnsiTheme="majorHAnsi" w:cstheme="majorHAnsi"/>
                <w:lang w:eastAsia="en-GB"/>
              </w:rPr>
              <w:t>is</w:t>
            </w:r>
            <w:proofErr w:type="gramEnd"/>
            <w:r w:rsidRPr="007945E6">
              <w:rPr>
                <w:rFonts w:asciiTheme="majorHAnsi" w:eastAsia="Calibri" w:hAnsiTheme="majorHAnsi" w:cstheme="majorHAnsi"/>
                <w:lang w:eastAsia="en-GB"/>
              </w:rPr>
              <w:t xml:space="preserve"> doomed from the start.</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Hyphenated adjective ‘Star-crossed’ means ‘ill-fated’. The audience are told at the start of the play that Romeo and Juliet will commit suicide and that their love was never meant to be. This creates dramatic irony (and therefore tension and sympathy) in the play as references to the deaths of the lovers occur throughout. This also references the Elizabethan idea that your fate was already decided in the stars when you were born (fatalism or determinism). Shakespeare asks us to consider how much of our lives are decided by fate or destiny and how much by our own actions (free will).</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Ending </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2</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Tybalt “</w:t>
            </w:r>
            <w:r w:rsidRPr="007945E6">
              <w:rPr>
                <w:rFonts w:asciiTheme="majorHAnsi" w:eastAsia="Calibri" w:hAnsiTheme="majorHAnsi" w:cstheme="majorHAnsi"/>
                <w:color w:val="000000"/>
                <w:sz w:val="26"/>
                <w:szCs w:val="26"/>
                <w:highlight w:val="yellow"/>
                <w:lang w:eastAsia="en-GB"/>
              </w:rPr>
              <w:t>Peace? I hate the word, as I hate hell, all Montagues and thee</w:t>
            </w:r>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Male violence and aggression </w:t>
            </w:r>
            <w:proofErr w:type="gramStart"/>
            <w:r w:rsidRPr="007945E6">
              <w:rPr>
                <w:rFonts w:asciiTheme="majorHAnsi" w:eastAsia="Calibri" w:hAnsiTheme="majorHAnsi" w:cstheme="majorHAnsi"/>
                <w:lang w:eastAsia="en-GB"/>
              </w:rPr>
              <w:t>is</w:t>
            </w:r>
            <w:proofErr w:type="gramEnd"/>
            <w:r w:rsidRPr="007945E6">
              <w:rPr>
                <w:rFonts w:asciiTheme="majorHAnsi" w:eastAsia="Calibri" w:hAnsiTheme="majorHAnsi" w:cstheme="majorHAnsi"/>
                <w:lang w:eastAsia="en-GB"/>
              </w:rPr>
              <w:t xml:space="preserve"> a key theme, the first scene of the play is a mass brawl.</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Tybalt establishes the key battle lines of the play: Capulet vs Montague. He personifies male aggression as he challenges Benvolio (the peacemaker) to fight. Shakespeare uses antithesis a lot in the play and Tybalt vs Benvolio is one of the first examples. Tybalt embodies the sense of violence as a way of life: once the servants begin the brawl members of the public take sides and this is why the Prince says he must stop them. Tricolon used: ‘hell, all Montagues and thee’ shows how Tybalt despises those who want to keep the peace most. It also suggests Tybalt considers hell to be a place where there is no fighting!</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Male aggression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Honour</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3</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w:t>
            </w:r>
            <w:r w:rsidRPr="007945E6">
              <w:rPr>
                <w:rFonts w:asciiTheme="majorHAnsi" w:eastAsia="Calibri" w:hAnsiTheme="majorHAnsi" w:cstheme="majorHAnsi"/>
                <w:color w:val="000000"/>
                <w:sz w:val="26"/>
                <w:szCs w:val="26"/>
                <w:highlight w:val="yellow"/>
                <w:lang w:eastAsia="en-GB"/>
              </w:rPr>
              <w:t>O brawling love, O loving hate</w:t>
            </w:r>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Romeo is upset at how his unrequited love for Rosaline has turned his life upside-down</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Oxymorons used to show Romeo’s confused emotional state at being in love, but not being loved back. He is referring to the civil brawl that Benvolio has just been involved in and how he is in love with a girl from the opposing side (Rosaline is a Capulet). He seems to despair, and his love problems set him apart from the violent side of life in Verona. The audience are also wrong-footed because we don’t expect love to be presented as painful and we feel sympathy for Romeo.</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Romeo’s change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4</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highlight w:val="yellow"/>
                <w:lang w:eastAsia="en-GB"/>
              </w:rPr>
            </w:pPr>
            <w:r w:rsidRPr="007945E6">
              <w:rPr>
                <w:rFonts w:asciiTheme="majorHAnsi" w:eastAsia="Calibri" w:hAnsiTheme="majorHAnsi" w:cstheme="majorHAnsi"/>
                <w:color w:val="000000"/>
                <w:sz w:val="26"/>
                <w:szCs w:val="26"/>
                <w:lang w:eastAsia="en-GB"/>
              </w:rPr>
              <w:t xml:space="preserve">“Let </w:t>
            </w:r>
            <w:r w:rsidRPr="007945E6">
              <w:rPr>
                <w:rFonts w:asciiTheme="majorHAnsi" w:eastAsia="Calibri" w:hAnsiTheme="majorHAnsi" w:cstheme="majorHAnsi"/>
                <w:color w:val="000000"/>
                <w:sz w:val="26"/>
                <w:szCs w:val="26"/>
                <w:highlight w:val="yellow"/>
                <w:lang w:eastAsia="en-GB"/>
              </w:rPr>
              <w:t xml:space="preserve">two more summers </w:t>
            </w:r>
            <w:r w:rsidRPr="007945E6">
              <w:rPr>
                <w:rFonts w:asciiTheme="majorHAnsi" w:eastAsia="Calibri" w:hAnsiTheme="majorHAnsi" w:cstheme="majorHAnsi"/>
                <w:color w:val="000000"/>
                <w:sz w:val="26"/>
                <w:szCs w:val="26"/>
                <w:lang w:eastAsia="en-GB"/>
              </w:rPr>
              <w:t xml:space="preserve">wither in their pride/ Ere we may think her </w:t>
            </w:r>
            <w:r w:rsidRPr="007945E6">
              <w:rPr>
                <w:rFonts w:asciiTheme="majorHAnsi" w:eastAsia="Calibri" w:hAnsiTheme="majorHAnsi" w:cstheme="majorHAnsi"/>
                <w:color w:val="000000"/>
                <w:sz w:val="26"/>
                <w:szCs w:val="26"/>
                <w:highlight w:val="yellow"/>
                <w:lang w:eastAsia="en-GB"/>
              </w:rPr>
              <w:t>ripe to be a bride”</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Lord Capulet thinks his daughter is too young to get married to Paris. </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Personification shows how delaying Juliet’s marriage is a natural occurrence, she is too young to settle down and have children and therefore Paris must wait two more years. Metaphor ‘ripe’, however, implies the female body is to be consumed by men, emphasising the transactional nature of Lord Capulet and Paris’ conversation and foreshadowing Capulet’s later change of mind.</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Parents and children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Women </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5</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highlight w:val="yellow"/>
                <w:lang w:eastAsia="en-GB"/>
              </w:rPr>
            </w:pPr>
            <w:r w:rsidRPr="007945E6">
              <w:rPr>
                <w:rFonts w:asciiTheme="majorHAnsi" w:eastAsia="Calibri" w:hAnsiTheme="majorHAnsi" w:cstheme="majorHAnsi"/>
                <w:color w:val="000000"/>
                <w:sz w:val="26"/>
                <w:szCs w:val="26"/>
                <w:lang w:eastAsia="en-GB"/>
              </w:rPr>
              <w:t xml:space="preserve">“But no </w:t>
            </w:r>
            <w:proofErr w:type="gramStart"/>
            <w:r w:rsidRPr="007945E6">
              <w:rPr>
                <w:rFonts w:asciiTheme="majorHAnsi" w:eastAsia="Calibri" w:hAnsiTheme="majorHAnsi" w:cstheme="majorHAnsi"/>
                <w:color w:val="000000"/>
                <w:sz w:val="26"/>
                <w:szCs w:val="26"/>
                <w:lang w:eastAsia="en-GB"/>
              </w:rPr>
              <w:t>more deep</w:t>
            </w:r>
            <w:proofErr w:type="gramEnd"/>
            <w:r w:rsidRPr="007945E6">
              <w:rPr>
                <w:rFonts w:asciiTheme="majorHAnsi" w:eastAsia="Calibri" w:hAnsiTheme="majorHAnsi" w:cstheme="majorHAnsi"/>
                <w:color w:val="000000"/>
                <w:sz w:val="26"/>
                <w:szCs w:val="26"/>
                <w:lang w:eastAsia="en-GB"/>
              </w:rPr>
              <w:t xml:space="preserve"> will </w:t>
            </w:r>
            <w:r w:rsidRPr="007945E6">
              <w:rPr>
                <w:rFonts w:asciiTheme="majorHAnsi" w:eastAsia="Calibri" w:hAnsiTheme="majorHAnsi" w:cstheme="majorHAnsi"/>
                <w:color w:val="000000"/>
                <w:sz w:val="26"/>
                <w:szCs w:val="26"/>
                <w:highlight w:val="yellow"/>
                <w:lang w:eastAsia="en-GB"/>
              </w:rPr>
              <w:t>I endart mine eye/ Than your consent gives strength to make it fly.”</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Juliet agrees to give Paris no more encouragement than her parents will allow.</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Metaphor reveals that Juliet will not shoot (‘endart’) encouraging looks at Paris more than her parents would deem appropriate. This implies that she is a dutiful daughter, but also hints at the independence she shows later on when she chooses to marry Romeo. The thought of marrying Paris does not seem to excite her, even after her mother’s attempts to praise him.</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Parents and children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Women</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6</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w:t>
            </w:r>
            <w:proofErr w:type="spellStart"/>
            <w:r w:rsidRPr="007945E6">
              <w:rPr>
                <w:rFonts w:asciiTheme="majorHAnsi" w:eastAsia="Calibri" w:hAnsiTheme="majorHAnsi" w:cstheme="majorHAnsi"/>
                <w:color w:val="000000"/>
                <w:sz w:val="26"/>
                <w:szCs w:val="26"/>
                <w:lang w:eastAsia="en-GB"/>
              </w:rPr>
              <w:t>Nay</w:t>
            </w:r>
            <w:proofErr w:type="spellEnd"/>
            <w:r w:rsidRPr="007945E6">
              <w:rPr>
                <w:rFonts w:asciiTheme="majorHAnsi" w:eastAsia="Calibri" w:hAnsiTheme="majorHAnsi" w:cstheme="majorHAnsi"/>
                <w:color w:val="000000"/>
                <w:sz w:val="26"/>
                <w:szCs w:val="26"/>
                <w:lang w:eastAsia="en-GB"/>
              </w:rPr>
              <w:t xml:space="preserve"> bigger, </w:t>
            </w:r>
            <w:r w:rsidRPr="007945E6">
              <w:rPr>
                <w:rFonts w:asciiTheme="majorHAnsi" w:eastAsia="Calibri" w:hAnsiTheme="majorHAnsi" w:cstheme="majorHAnsi"/>
                <w:color w:val="000000"/>
                <w:sz w:val="26"/>
                <w:szCs w:val="26"/>
                <w:highlight w:val="yellow"/>
                <w:lang w:eastAsia="en-GB"/>
              </w:rPr>
              <w:t>women grow by men</w:t>
            </w:r>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The Nurse implies Juliet should make a good marriage if she marries Paris.</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 xml:space="preserve">Pun (bawdy) plays on comparative ‘bigger’. Juliet’s mother has just told Juliet that she can make an excellent marriage with Paris due to his family’s status and wealth. The Nurse, in her capacity as a comedy character, says that Juliet will literally get bigger because she will be pregnant.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Parents and children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Women</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7</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highlight w:val="yellow"/>
                <w:lang w:eastAsia="en-GB"/>
              </w:rPr>
            </w:pPr>
            <w:r w:rsidRPr="007945E6">
              <w:rPr>
                <w:rFonts w:asciiTheme="majorHAnsi" w:eastAsia="Calibri" w:hAnsiTheme="majorHAnsi" w:cstheme="majorHAnsi"/>
                <w:color w:val="000000"/>
                <w:sz w:val="26"/>
                <w:szCs w:val="26"/>
                <w:lang w:eastAsia="en-GB"/>
              </w:rPr>
              <w:t>“it is</w:t>
            </w:r>
            <w:r w:rsidRPr="007945E6">
              <w:rPr>
                <w:rFonts w:asciiTheme="majorHAnsi" w:eastAsia="Calibri" w:hAnsiTheme="majorHAnsi" w:cstheme="majorHAnsi"/>
                <w:color w:val="000000"/>
                <w:sz w:val="26"/>
                <w:szCs w:val="26"/>
                <w:highlight w:val="yellow"/>
                <w:lang w:eastAsia="en-GB"/>
              </w:rPr>
              <w:t xml:space="preserve"> too rough, /Too rude, too boist’rous and it pricks like thorn.”</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Romeo despairs at how his unrequited love for Rosaline physically hurts him.</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Personification is used to portray love as a bully, roughing Romeo up like a playground tough. The simile also shows how the pain is not just general rough-housing, but calculated to give a sharp pain like a thorn. Love tortures Romeo in ingenious and sadistic ways. However, this also prompts Mercutio to tell Romeo to toughen up and not just take the pain like a passive Petrarchan lover.</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Attitudes to love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8</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highlight w:val="yellow"/>
                <w:lang w:eastAsia="en-GB"/>
              </w:rPr>
            </w:pPr>
            <w:r w:rsidRPr="007945E6">
              <w:rPr>
                <w:rFonts w:asciiTheme="majorHAnsi" w:eastAsia="Calibri" w:hAnsiTheme="majorHAnsi" w:cstheme="majorHAnsi"/>
                <w:color w:val="000000"/>
                <w:sz w:val="26"/>
                <w:szCs w:val="26"/>
                <w:lang w:eastAsia="en-GB"/>
              </w:rPr>
              <w:t xml:space="preserve">“Now by the stock and </w:t>
            </w:r>
            <w:r w:rsidRPr="007945E6">
              <w:rPr>
                <w:rFonts w:asciiTheme="majorHAnsi" w:eastAsia="Calibri" w:hAnsiTheme="majorHAnsi" w:cstheme="majorHAnsi"/>
                <w:color w:val="000000"/>
                <w:sz w:val="26"/>
                <w:szCs w:val="26"/>
                <w:highlight w:val="yellow"/>
                <w:lang w:eastAsia="en-GB"/>
              </w:rPr>
              <w:t>honour of my kin, to strike him dead I hold it not a sin”</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Tybalt identifies Romeo at the Capulet ball and vows to kill him.</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Tybalt’s words raise the theme of honour. His family (‘stock’</w:t>
            </w:r>
            <w:proofErr w:type="gramStart"/>
            <w:r w:rsidRPr="00351677">
              <w:rPr>
                <w:rFonts w:asciiTheme="majorHAnsi" w:eastAsia="Calibri" w:hAnsiTheme="majorHAnsi" w:cstheme="majorHAnsi"/>
                <w:lang w:eastAsia="en-GB"/>
              </w:rPr>
              <w:t>/‘</w:t>
            </w:r>
            <w:proofErr w:type="gramEnd"/>
            <w:r w:rsidRPr="00351677">
              <w:rPr>
                <w:rFonts w:asciiTheme="majorHAnsi" w:eastAsia="Calibri" w:hAnsiTheme="majorHAnsi" w:cstheme="majorHAnsi"/>
                <w:lang w:eastAsia="en-GB"/>
              </w:rPr>
              <w:t xml:space="preserve">kin’) name is being disrespected by Romeo’s (a Montague) appearance at the Capulet ball. He uses religious imagery (‘sin’) again to suggest he is in the right to murder a member of the rival family. This is akin to a mafia/gang boss citing loss of ‘face’ or ‘respect’ as a reason for violence. What is more, the rival gang has invaded his home territory and this makes the crime worse.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Male aggression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Honour</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9</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w:t>
            </w:r>
            <w:r w:rsidRPr="007945E6">
              <w:rPr>
                <w:rFonts w:asciiTheme="majorHAnsi" w:eastAsia="Calibri" w:hAnsiTheme="majorHAnsi" w:cstheme="majorHAnsi"/>
                <w:color w:val="000000"/>
                <w:sz w:val="26"/>
                <w:szCs w:val="26"/>
                <w:highlight w:val="yellow"/>
                <w:lang w:eastAsia="en-GB"/>
              </w:rPr>
              <w:t>Pilgrim… sin</w:t>
            </w:r>
            <w:proofErr w:type="gramStart"/>
            <w:r w:rsidRPr="007945E6">
              <w:rPr>
                <w:rFonts w:asciiTheme="majorHAnsi" w:eastAsia="Calibri" w:hAnsiTheme="majorHAnsi" w:cstheme="majorHAnsi"/>
                <w:color w:val="000000"/>
                <w:sz w:val="26"/>
                <w:szCs w:val="26"/>
                <w:highlight w:val="yellow"/>
                <w:lang w:eastAsia="en-GB"/>
              </w:rPr>
              <w:t>….sain</w:t>
            </w:r>
            <w:r w:rsidRPr="007945E6">
              <w:rPr>
                <w:rFonts w:asciiTheme="majorHAnsi" w:eastAsia="Calibri" w:hAnsiTheme="majorHAnsi" w:cstheme="majorHAnsi"/>
                <w:color w:val="000000"/>
                <w:sz w:val="26"/>
                <w:szCs w:val="26"/>
                <w:lang w:eastAsia="en-GB"/>
              </w:rPr>
              <w:t>t</w:t>
            </w:r>
            <w:proofErr w:type="gramEnd"/>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 xml:space="preserve">Romeo and Juliet talk for the first time and use religious language to </w:t>
            </w:r>
            <w:r w:rsidRPr="007945E6">
              <w:rPr>
                <w:rFonts w:asciiTheme="majorHAnsi" w:eastAsia="Calibri" w:hAnsiTheme="majorHAnsi" w:cstheme="majorHAnsi"/>
                <w:lang w:eastAsia="en-GB"/>
              </w:rPr>
              <w:lastRenderedPageBreak/>
              <w:t>show their honourable intentions.</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lastRenderedPageBreak/>
              <w:t>This exchange is written as a sonnet (</w:t>
            </w:r>
            <w:proofErr w:type="gramStart"/>
            <w:r w:rsidRPr="00351677">
              <w:rPr>
                <w:rFonts w:asciiTheme="majorHAnsi" w:eastAsia="Calibri" w:hAnsiTheme="majorHAnsi" w:cstheme="majorHAnsi"/>
                <w:lang w:eastAsia="en-GB"/>
              </w:rPr>
              <w:t>14 line</w:t>
            </w:r>
            <w:proofErr w:type="gramEnd"/>
            <w:r w:rsidRPr="00351677">
              <w:rPr>
                <w:rFonts w:asciiTheme="majorHAnsi" w:eastAsia="Calibri" w:hAnsiTheme="majorHAnsi" w:cstheme="majorHAnsi"/>
                <w:lang w:eastAsia="en-GB"/>
              </w:rPr>
              <w:t xml:space="preserve"> poem traditionally about love). This isolates the lovers from the gaze of the others at the party and emphasises the special nature of their first meeting. That both of them </w:t>
            </w:r>
            <w:proofErr w:type="gramStart"/>
            <w:r w:rsidRPr="00351677">
              <w:rPr>
                <w:rFonts w:asciiTheme="majorHAnsi" w:eastAsia="Calibri" w:hAnsiTheme="majorHAnsi" w:cstheme="majorHAnsi"/>
                <w:lang w:eastAsia="en-GB"/>
              </w:rPr>
              <w:t>use  religious</w:t>
            </w:r>
            <w:proofErr w:type="gramEnd"/>
            <w:r w:rsidRPr="00351677">
              <w:rPr>
                <w:rFonts w:asciiTheme="majorHAnsi" w:eastAsia="Calibri" w:hAnsiTheme="majorHAnsi" w:cstheme="majorHAnsi"/>
                <w:lang w:eastAsia="en-GB"/>
              </w:rPr>
              <w:t xml:space="preserve"> imagery (metaphor)shows not only how they intend to be respectful, but how they each pick up and match the other’s language, suggesting mutual interest and attraction.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Attitudes to 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Marriage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10</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w:t>
            </w:r>
            <w:r w:rsidRPr="007945E6">
              <w:rPr>
                <w:rFonts w:asciiTheme="majorHAnsi" w:eastAsia="Calibri" w:hAnsiTheme="majorHAnsi" w:cstheme="majorHAnsi"/>
                <w:color w:val="000000"/>
                <w:sz w:val="26"/>
                <w:szCs w:val="26"/>
                <w:highlight w:val="yellow"/>
                <w:lang w:eastAsia="en-GB"/>
              </w:rPr>
              <w:t>It is the east and Juliet is the sun</w:t>
            </w:r>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Romeo returns to the Capulet house after the party to seek out Juliet again. He sees her on the balcony.</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Metaphor: Romeo compares Juliet to the rising sun, the source of all life on earth. This suggests Juliet is everything to Romeo and is one of many references to light and brightness when describing his beloved. Romeo is also literally referring to the time of day as well (just before sunrise), again symbolic of new beginnings, hope etc.</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Attitudes to 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11</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 xml:space="preserve">“For this </w:t>
            </w:r>
            <w:r w:rsidRPr="007945E6">
              <w:rPr>
                <w:rFonts w:asciiTheme="majorHAnsi" w:eastAsia="Calibri" w:hAnsiTheme="majorHAnsi" w:cstheme="majorHAnsi"/>
                <w:color w:val="000000"/>
                <w:sz w:val="26"/>
                <w:szCs w:val="26"/>
                <w:highlight w:val="yellow"/>
                <w:lang w:eastAsia="en-GB"/>
              </w:rPr>
              <w:t>alliance</w:t>
            </w:r>
            <w:r w:rsidRPr="007945E6">
              <w:rPr>
                <w:rFonts w:asciiTheme="majorHAnsi" w:eastAsia="Calibri" w:hAnsiTheme="majorHAnsi" w:cstheme="majorHAnsi"/>
                <w:color w:val="000000"/>
                <w:sz w:val="26"/>
                <w:szCs w:val="26"/>
                <w:lang w:eastAsia="en-GB"/>
              </w:rPr>
              <w:t xml:space="preserve"> may so happy prove/ To turn your households’ </w:t>
            </w:r>
            <w:r w:rsidRPr="007945E6">
              <w:rPr>
                <w:rFonts w:asciiTheme="majorHAnsi" w:eastAsia="Calibri" w:hAnsiTheme="majorHAnsi" w:cstheme="majorHAnsi"/>
                <w:color w:val="000000"/>
                <w:sz w:val="26"/>
                <w:szCs w:val="26"/>
                <w:highlight w:val="yellow"/>
                <w:lang w:eastAsia="en-GB"/>
              </w:rPr>
              <w:t>rancour to pure love</w:t>
            </w:r>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Friar Lawrence decides to marry Romeo and Juliet as a way to bring the warring families together.</w:t>
            </w:r>
          </w:p>
        </w:tc>
        <w:tc>
          <w:tcPr>
            <w:tcW w:w="8556" w:type="dxa"/>
          </w:tcPr>
          <w:p w:rsidR="007945E6" w:rsidRPr="00351677" w:rsidRDefault="007945E6" w:rsidP="007945E6">
            <w:pPr>
              <w:spacing w:after="0" w:line="276" w:lineRule="auto"/>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Antithesis shows how the Friar optimistically believes that the love between the two will be contagious; that it will spread to the Montagues and Capulets in the wider world. Use of the modal verb ‘may’, however, suggests this is wildly theoretical.</w:t>
            </w:r>
          </w:p>
        </w:tc>
        <w:tc>
          <w:tcPr>
            <w:tcW w:w="2351" w:type="dxa"/>
          </w:tcPr>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Friar</w:t>
            </w:r>
          </w:p>
          <w:p w:rsidR="007945E6" w:rsidRPr="007945E6" w:rsidRDefault="007945E6" w:rsidP="007945E6">
            <w:pPr>
              <w:spacing w:after="0" w:line="276" w:lineRule="auto"/>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12</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 xml:space="preserve">“It is too rash, too unadvised, too sudden, too </w:t>
            </w:r>
            <w:r w:rsidRPr="007945E6">
              <w:rPr>
                <w:rFonts w:asciiTheme="majorHAnsi" w:eastAsia="Calibri" w:hAnsiTheme="majorHAnsi" w:cstheme="majorHAnsi"/>
                <w:color w:val="000000"/>
                <w:sz w:val="26"/>
                <w:szCs w:val="26"/>
                <w:highlight w:val="yellow"/>
                <w:lang w:eastAsia="en-GB"/>
              </w:rPr>
              <w:t>like the lightning”</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Juliet suggests that her whirlwind romance with Romeo is too hasty.</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Anaphora reveals Juliet’s misgivings at how quickly she and Romeo have declared their undying love for one another. The rational side of Juliet’s character emerges here, but not for long. Right after this they arrange to be married. Simile shows that this love could be ephemeral (only exists for a millisecond and is gone).</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Attitudes to 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Marriage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13</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highlight w:val="yellow"/>
                <w:lang w:eastAsia="en-GB"/>
              </w:rPr>
              <w:t>“A plague a’ both your houses”</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lang w:eastAsia="en-GB"/>
              </w:rPr>
              <w:t>Mercutio curses both families as it is the feud between them that has led to his imminent death.</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lang w:eastAsia="en-GB"/>
              </w:rPr>
              <w:t>This curse will be played out as Romeo and Juliet will commit suicide due to their families being at war. Biblical imagery of ‘plague’ connects this part of the play to the Old Testament Bible which shows God to be vengeful and cruel. The play follows this pattern as, cruelly, the only way the feud can be stopped is with the deaths of Romeo and Juliet.</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Mercutio</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14</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highlight w:val="yellow"/>
                <w:lang w:eastAsia="en-GB"/>
              </w:rPr>
              <w:t>“</w:t>
            </w:r>
            <w:proofErr w:type="spellStart"/>
            <w:r w:rsidRPr="007945E6">
              <w:rPr>
                <w:rFonts w:asciiTheme="majorHAnsi" w:eastAsia="Calibri" w:hAnsiTheme="majorHAnsi" w:cstheme="majorHAnsi"/>
                <w:color w:val="000000"/>
                <w:sz w:val="26"/>
                <w:szCs w:val="26"/>
                <w:highlight w:val="yellow"/>
                <w:lang w:eastAsia="en-GB"/>
              </w:rPr>
              <w:t>O</w:t>
            </w:r>
            <w:proofErr w:type="spellEnd"/>
            <w:r w:rsidRPr="007945E6">
              <w:rPr>
                <w:rFonts w:asciiTheme="majorHAnsi" w:eastAsia="Calibri" w:hAnsiTheme="majorHAnsi" w:cstheme="majorHAnsi"/>
                <w:color w:val="000000"/>
                <w:sz w:val="26"/>
                <w:szCs w:val="26"/>
                <w:highlight w:val="yellow"/>
                <w:lang w:eastAsia="en-GB"/>
              </w:rPr>
              <w:t xml:space="preserve"> I am fortune’s fool”</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Romeo curses his actions </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O shows Romeo’s anguish. Metaphor shows how Romeo has been controlled by fate and made to look ridiculous and laughable – like a fool – a character in a play who is laughed at and mocked. Fortune – is a reference to fate.</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15</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 xml:space="preserve">“O </w:t>
            </w:r>
            <w:r w:rsidRPr="007945E6">
              <w:rPr>
                <w:rFonts w:asciiTheme="majorHAnsi" w:eastAsia="Calibri" w:hAnsiTheme="majorHAnsi" w:cstheme="majorHAnsi"/>
                <w:color w:val="000000"/>
                <w:sz w:val="26"/>
                <w:szCs w:val="26"/>
                <w:highlight w:val="yellow"/>
                <w:lang w:eastAsia="en-GB"/>
              </w:rPr>
              <w:t>serpent heart</w:t>
            </w:r>
            <w:r w:rsidRPr="007945E6">
              <w:rPr>
                <w:rFonts w:asciiTheme="majorHAnsi" w:eastAsia="Calibri" w:hAnsiTheme="majorHAnsi" w:cstheme="majorHAnsi"/>
                <w:color w:val="000000"/>
                <w:sz w:val="26"/>
                <w:szCs w:val="26"/>
                <w:lang w:eastAsia="en-GB"/>
              </w:rPr>
              <w:t xml:space="preserve"> hid with a </w:t>
            </w:r>
            <w:r w:rsidRPr="007945E6">
              <w:rPr>
                <w:rFonts w:asciiTheme="majorHAnsi" w:eastAsia="Calibri" w:hAnsiTheme="majorHAnsi" w:cstheme="majorHAnsi"/>
                <w:color w:val="000000"/>
                <w:sz w:val="26"/>
                <w:szCs w:val="26"/>
                <w:highlight w:val="yellow"/>
                <w:lang w:eastAsia="en-GB"/>
              </w:rPr>
              <w:t>flow’ring face”</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 discovers what Romeo has done and thinks about how Romeo has 2 sides to him</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O shows Juliet’s anguish. Allusion to serpent references the biblical image of Satan and temptation of Eve, Juliet feels she has been turned by the devil. Juxtaposition of serpent with flowering – shows the two sides of </w:t>
            </w:r>
            <w:proofErr w:type="gramStart"/>
            <w:r w:rsidRPr="00351677">
              <w:rPr>
                <w:rFonts w:asciiTheme="majorHAnsi" w:eastAsia="Calibri" w:hAnsiTheme="majorHAnsi" w:cstheme="majorHAnsi"/>
                <w:color w:val="000000"/>
                <w:lang w:eastAsia="en-GB"/>
              </w:rPr>
              <w:t>Romeo ;</w:t>
            </w:r>
            <w:proofErr w:type="gramEnd"/>
            <w:r w:rsidRPr="00351677">
              <w:rPr>
                <w:rFonts w:asciiTheme="majorHAnsi" w:eastAsia="Calibri" w:hAnsiTheme="majorHAnsi" w:cstheme="majorHAnsi"/>
                <w:color w:val="000000"/>
                <w:lang w:eastAsia="en-GB"/>
              </w:rPr>
              <w:t xml:space="preserve"> evil but beautiful. Metaphor – flowering suggests Romeo is beautiful and charming.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Marriage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Women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16</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 xml:space="preserve">“Or I will </w:t>
            </w:r>
            <w:r w:rsidRPr="007945E6">
              <w:rPr>
                <w:rFonts w:asciiTheme="majorHAnsi" w:eastAsia="Calibri" w:hAnsiTheme="majorHAnsi" w:cstheme="majorHAnsi"/>
                <w:color w:val="000000"/>
                <w:sz w:val="26"/>
                <w:szCs w:val="26"/>
                <w:highlight w:val="yellow"/>
                <w:lang w:eastAsia="en-GB"/>
              </w:rPr>
              <w:t>drag thee on a hurdl</w:t>
            </w:r>
            <w:r w:rsidRPr="007945E6">
              <w:rPr>
                <w:rFonts w:asciiTheme="majorHAnsi" w:eastAsia="Calibri" w:hAnsiTheme="majorHAnsi" w:cstheme="majorHAnsi"/>
                <w:color w:val="000000"/>
                <w:sz w:val="26"/>
                <w:szCs w:val="26"/>
                <w:lang w:eastAsia="en-GB"/>
              </w:rPr>
              <w:t>e thither</w:t>
            </w:r>
            <w:proofErr w:type="gramStart"/>
            <w:r w:rsidRPr="007945E6">
              <w:rPr>
                <w:rFonts w:asciiTheme="majorHAnsi" w:eastAsia="Calibri" w:hAnsiTheme="majorHAnsi" w:cstheme="majorHAnsi"/>
                <w:color w:val="000000"/>
                <w:sz w:val="26"/>
                <w:szCs w:val="26"/>
                <w:lang w:eastAsia="en-GB"/>
              </w:rPr>
              <w:t>…..</w:t>
            </w:r>
            <w:proofErr w:type="gramEnd"/>
            <w:r w:rsidRPr="007945E6">
              <w:rPr>
                <w:rFonts w:asciiTheme="majorHAnsi" w:eastAsia="Calibri" w:hAnsiTheme="majorHAnsi" w:cstheme="majorHAnsi"/>
                <w:color w:val="000000"/>
                <w:sz w:val="26"/>
                <w:szCs w:val="26"/>
                <w:lang w:eastAsia="en-GB"/>
              </w:rPr>
              <w:t xml:space="preserve"> </w:t>
            </w:r>
            <w:r w:rsidRPr="007945E6">
              <w:rPr>
                <w:rFonts w:asciiTheme="majorHAnsi" w:eastAsia="Calibri" w:hAnsiTheme="majorHAnsi" w:cstheme="majorHAnsi"/>
                <w:color w:val="000000"/>
                <w:sz w:val="26"/>
                <w:szCs w:val="26"/>
                <w:highlight w:val="yellow"/>
                <w:lang w:eastAsia="en-GB"/>
              </w:rPr>
              <w:t>Hang thee</w:t>
            </w:r>
            <w:r w:rsidRPr="007945E6">
              <w:rPr>
                <w:rFonts w:asciiTheme="majorHAnsi" w:eastAsia="Calibri" w:hAnsiTheme="majorHAnsi" w:cstheme="majorHAnsi"/>
                <w:color w:val="000000"/>
                <w:sz w:val="26"/>
                <w:szCs w:val="26"/>
                <w:lang w:eastAsia="en-GB"/>
              </w:rPr>
              <w:t xml:space="preserve"> </w:t>
            </w:r>
            <w:r w:rsidRPr="007945E6">
              <w:rPr>
                <w:rFonts w:asciiTheme="majorHAnsi" w:eastAsia="Calibri" w:hAnsiTheme="majorHAnsi" w:cstheme="majorHAnsi"/>
                <w:color w:val="000000"/>
                <w:sz w:val="26"/>
                <w:szCs w:val="26"/>
                <w:highlight w:val="yellow"/>
                <w:lang w:eastAsia="en-GB"/>
              </w:rPr>
              <w:t>young</w:t>
            </w:r>
            <w:r w:rsidRPr="007945E6">
              <w:rPr>
                <w:rFonts w:asciiTheme="majorHAnsi" w:eastAsia="Calibri" w:hAnsiTheme="majorHAnsi" w:cstheme="majorHAnsi"/>
                <w:color w:val="000000"/>
                <w:sz w:val="26"/>
                <w:szCs w:val="26"/>
                <w:lang w:eastAsia="en-GB"/>
              </w:rPr>
              <w:t xml:space="preserve"> </w:t>
            </w:r>
            <w:r w:rsidRPr="007945E6">
              <w:rPr>
                <w:rFonts w:asciiTheme="majorHAnsi" w:eastAsia="Calibri" w:hAnsiTheme="majorHAnsi" w:cstheme="majorHAnsi"/>
                <w:color w:val="000000"/>
                <w:sz w:val="26"/>
                <w:szCs w:val="26"/>
                <w:highlight w:val="yellow"/>
                <w:lang w:eastAsia="en-GB"/>
              </w:rPr>
              <w:t>baggage</w:t>
            </w:r>
            <w:r w:rsidRPr="007945E6">
              <w:rPr>
                <w:rFonts w:asciiTheme="majorHAnsi" w:eastAsia="Calibri" w:hAnsiTheme="majorHAnsi" w:cstheme="majorHAnsi"/>
                <w:color w:val="000000"/>
                <w:sz w:val="26"/>
                <w:szCs w:val="26"/>
                <w:lang w:eastAsia="en-GB"/>
              </w:rPr>
              <w:t>, disobedient wretch... ….</w:t>
            </w:r>
            <w:r w:rsidRPr="007945E6">
              <w:rPr>
                <w:rFonts w:asciiTheme="majorHAnsi" w:eastAsia="Calibri" w:hAnsiTheme="majorHAnsi" w:cstheme="majorHAnsi"/>
                <w:color w:val="000000"/>
                <w:sz w:val="26"/>
                <w:szCs w:val="26"/>
                <w:highlight w:val="yellow"/>
                <w:lang w:eastAsia="en-GB"/>
              </w:rPr>
              <w:t>my fingers itch”</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Lord Capulet is furious that Juliet is disobeying him and tells her he will take her there himself. </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Verb drag – shows Lord Capulet’s control of Juliet. A hurdle is a piece of equipment used to carry criminals to execution – therefore suggesting Juliet is acting like a criminal or someone morally wrong. Imperatives reveal his fury and confusion at Juliet’s disobedience. Wretch – implies how Juliet has fallen from grace. The metaphor of baggage is a reference to how LC sees Juliet as a burden – women were the responsibility of their fathers until marriage and Lord Capulet worries that no-one will want her after this disobedience. Metaphor of his fingers implies Lord Capulet wants to strike Juliet – showing the contrast to how he spoke about Juliet at the beginning of the play. Our pity for Juliet peaks here due to the dramatic irony that we know she cannot marry Paris and stay true to Romeo.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Parents and children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Women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Men </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17</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w:t>
            </w:r>
            <w:r w:rsidRPr="007945E6">
              <w:rPr>
                <w:rFonts w:asciiTheme="majorHAnsi" w:eastAsia="Calibri" w:hAnsiTheme="majorHAnsi" w:cstheme="majorHAnsi"/>
                <w:color w:val="000000"/>
                <w:sz w:val="26"/>
                <w:szCs w:val="26"/>
                <w:highlight w:val="yellow"/>
                <w:lang w:eastAsia="en-GB"/>
              </w:rPr>
              <w:t>Bid me leap,</w:t>
            </w:r>
            <w:r w:rsidRPr="007945E6">
              <w:rPr>
                <w:rFonts w:asciiTheme="majorHAnsi" w:eastAsia="Calibri" w:hAnsiTheme="majorHAnsi" w:cstheme="majorHAnsi"/>
                <w:color w:val="000000"/>
                <w:sz w:val="26"/>
                <w:szCs w:val="26"/>
                <w:lang w:eastAsia="en-GB"/>
              </w:rPr>
              <w:t xml:space="preserve"> rather than marry Paris, from the battlements of any tower”</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 is in desperation, threatening to kill herself rather than marry Paris</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The begging, desperate tone of this speech emphasises Juliet’s desperation and anguish. It shows how she is willing to sacrifice herself to stay loyal to Romeo and be a true and loving wife. The battlements/tower implies she will go to the very top, implying that she is willing to commit a gruesome suicide.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Women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Juliet’s change</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18</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 xml:space="preserve">“Then I </w:t>
            </w:r>
            <w:r w:rsidRPr="007945E6">
              <w:rPr>
                <w:rFonts w:asciiTheme="majorHAnsi" w:eastAsia="Calibri" w:hAnsiTheme="majorHAnsi" w:cstheme="majorHAnsi"/>
                <w:color w:val="000000"/>
                <w:sz w:val="26"/>
                <w:szCs w:val="26"/>
                <w:highlight w:val="yellow"/>
                <w:lang w:eastAsia="en-GB"/>
              </w:rPr>
              <w:t>defy you stars”</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 tells fate he will be with Juliet</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Declarative – the confidence with which Romeo speaks and the determination he has to be with Juliet. Motif of stars to represent fate are used to remind us of the prologue and how they are star crossed. Ironically, the more Romeo seems to fight his fate, the more he seems to fulfil it. Dramatic Irony here as we know that he ultimately will die.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 xml:space="preserve">Love </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 and Juliet’s relationship</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lastRenderedPageBreak/>
              <w:t>19</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highlight w:val="yellow"/>
                <w:lang w:eastAsia="en-GB"/>
              </w:rPr>
              <w:t>“O happy dagger</w:t>
            </w:r>
            <w:r w:rsidRPr="007945E6">
              <w:rPr>
                <w:rFonts w:asciiTheme="majorHAnsi" w:eastAsia="Calibri" w:hAnsiTheme="majorHAnsi" w:cstheme="majorHAnsi"/>
                <w:color w:val="000000"/>
                <w:sz w:val="26"/>
                <w:szCs w:val="26"/>
                <w:lang w:eastAsia="en-GB"/>
              </w:rPr>
              <w:t>”</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 is relived to find that dagger that will mean she will be with Romeo forever.</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O represents Juliet’s suffering and anguish. The oxymoron shows how Juliet is actually happy about death as it means she can be with Romeo. This quote takes us back to the prologue to show how the lovers meet their fate as suggested in the prologue. Suicide was a mortal sin at this time so it shows she is willing to do anything.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Juliet’s change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Romeo and Juliet’s relationship</w:t>
            </w:r>
          </w:p>
        </w:tc>
      </w:tr>
      <w:tr w:rsidR="007945E6" w:rsidRPr="007945E6" w:rsidTr="00C77FD9">
        <w:tc>
          <w:tcPr>
            <w:tcW w:w="455"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20</w:t>
            </w:r>
          </w:p>
        </w:tc>
        <w:tc>
          <w:tcPr>
            <w:tcW w:w="2379" w:type="dxa"/>
          </w:tcPr>
          <w:p w:rsidR="007945E6" w:rsidRPr="007945E6" w:rsidRDefault="007945E6" w:rsidP="007945E6">
            <w:pPr>
              <w:spacing w:after="0" w:line="276" w:lineRule="auto"/>
              <w:rPr>
                <w:rFonts w:asciiTheme="majorHAnsi" w:eastAsia="Calibri" w:hAnsiTheme="majorHAnsi" w:cstheme="majorHAnsi"/>
                <w:color w:val="000000"/>
                <w:sz w:val="26"/>
                <w:szCs w:val="26"/>
                <w:lang w:eastAsia="en-GB"/>
              </w:rPr>
            </w:pPr>
            <w:r w:rsidRPr="007945E6">
              <w:rPr>
                <w:rFonts w:asciiTheme="majorHAnsi" w:eastAsia="Calibri" w:hAnsiTheme="majorHAnsi" w:cstheme="majorHAnsi"/>
                <w:color w:val="000000"/>
                <w:sz w:val="26"/>
                <w:szCs w:val="26"/>
                <w:lang w:eastAsia="en-GB"/>
              </w:rPr>
              <w:t xml:space="preserve">“That </w:t>
            </w:r>
            <w:r w:rsidRPr="007945E6">
              <w:rPr>
                <w:rFonts w:asciiTheme="majorHAnsi" w:eastAsia="Calibri" w:hAnsiTheme="majorHAnsi" w:cstheme="majorHAnsi"/>
                <w:color w:val="000000"/>
                <w:sz w:val="26"/>
                <w:szCs w:val="26"/>
                <w:highlight w:val="yellow"/>
                <w:lang w:eastAsia="en-GB"/>
              </w:rPr>
              <w:t>heaven</w:t>
            </w:r>
            <w:r w:rsidRPr="007945E6">
              <w:rPr>
                <w:rFonts w:asciiTheme="majorHAnsi" w:eastAsia="Calibri" w:hAnsiTheme="majorHAnsi" w:cstheme="majorHAnsi"/>
                <w:color w:val="000000"/>
                <w:sz w:val="26"/>
                <w:szCs w:val="26"/>
                <w:lang w:eastAsia="en-GB"/>
              </w:rPr>
              <w:t xml:space="preserve"> find means </w:t>
            </w:r>
            <w:r w:rsidRPr="007945E6">
              <w:rPr>
                <w:rFonts w:asciiTheme="majorHAnsi" w:eastAsia="Calibri" w:hAnsiTheme="majorHAnsi" w:cstheme="majorHAnsi"/>
                <w:color w:val="000000"/>
                <w:sz w:val="26"/>
                <w:szCs w:val="26"/>
                <w:highlight w:val="yellow"/>
                <w:lang w:eastAsia="en-GB"/>
              </w:rPr>
              <w:t>to kill your joys with love</w:t>
            </w:r>
            <w:r w:rsidRPr="007945E6">
              <w:rPr>
                <w:rFonts w:asciiTheme="majorHAnsi" w:eastAsia="Calibri" w:hAnsiTheme="majorHAnsi" w:cstheme="majorHAnsi"/>
                <w:color w:val="000000"/>
                <w:sz w:val="26"/>
                <w:szCs w:val="26"/>
                <w:lang w:eastAsia="en-GB"/>
              </w:rPr>
              <w:t xml:space="preserve">, and I for winking at your discord too have lost a brace of kinsmen. </w:t>
            </w:r>
            <w:r w:rsidRPr="007945E6">
              <w:rPr>
                <w:rFonts w:asciiTheme="majorHAnsi" w:eastAsia="Calibri" w:hAnsiTheme="majorHAnsi" w:cstheme="majorHAnsi"/>
                <w:color w:val="000000"/>
                <w:sz w:val="26"/>
                <w:szCs w:val="26"/>
                <w:highlight w:val="yellow"/>
                <w:lang w:eastAsia="en-GB"/>
              </w:rPr>
              <w:t>All are punish’d”</w:t>
            </w:r>
          </w:p>
        </w:tc>
        <w:tc>
          <w:tcPr>
            <w:tcW w:w="1647"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The Prince tells the lords that their feud cost them the lives of their children and everyone has suffered because of it.</w:t>
            </w:r>
          </w:p>
        </w:tc>
        <w:tc>
          <w:tcPr>
            <w:tcW w:w="8556" w:type="dxa"/>
          </w:tcPr>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The quote is filled with the Prince’s frustration. The metaphor ‘heaven’ shows how this was part of the fate of the story; it was destined and that something greater than them took R&amp;J. Shakespeare intertwines love and conflict in this final quote through ‘kill’ and ‘love’ – summarising the key themes of the play – themes which are universally understood. </w:t>
            </w:r>
          </w:p>
          <w:p w:rsidR="007945E6" w:rsidRPr="00351677" w:rsidRDefault="007945E6" w:rsidP="007945E6">
            <w:pPr>
              <w:spacing w:after="0" w:line="276" w:lineRule="auto"/>
              <w:jc w:val="both"/>
              <w:rPr>
                <w:rFonts w:asciiTheme="majorHAnsi" w:eastAsia="Calibri" w:hAnsiTheme="majorHAnsi" w:cstheme="majorHAnsi"/>
                <w:color w:val="000000"/>
                <w:lang w:eastAsia="en-GB"/>
              </w:rPr>
            </w:pPr>
            <w:r w:rsidRPr="00351677">
              <w:rPr>
                <w:rFonts w:asciiTheme="majorHAnsi" w:eastAsia="Calibri" w:hAnsiTheme="majorHAnsi" w:cstheme="majorHAnsi"/>
                <w:color w:val="000000"/>
                <w:lang w:eastAsia="en-GB"/>
              </w:rPr>
              <w:t xml:space="preserve">Metaphor – ‘winking’ shows how the Prince considers himself a poor leader at times as he didn’t take things seriously enough or look at things closely. A brace means two – showing how all have lost someone – even him. Metaphor ‘all are punished’ shows the pain, suffering and anguished that has been caused by the loss of two innocent, young lovers. </w:t>
            </w:r>
          </w:p>
        </w:tc>
        <w:tc>
          <w:tcPr>
            <w:tcW w:w="2351" w:type="dxa"/>
          </w:tcPr>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Prince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Love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Conflict</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Honour</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Family</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Fate</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Women</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Relationships</w:t>
            </w:r>
          </w:p>
          <w:p w:rsidR="007945E6" w:rsidRPr="007945E6" w:rsidRDefault="007945E6" w:rsidP="007945E6">
            <w:pPr>
              <w:spacing w:after="0" w:line="276" w:lineRule="auto"/>
              <w:jc w:val="both"/>
              <w:rPr>
                <w:rFonts w:asciiTheme="majorHAnsi" w:eastAsia="Calibri" w:hAnsiTheme="majorHAnsi" w:cstheme="majorHAnsi"/>
                <w:color w:val="000000"/>
                <w:lang w:eastAsia="en-GB"/>
              </w:rPr>
            </w:pPr>
            <w:r w:rsidRPr="007945E6">
              <w:rPr>
                <w:rFonts w:asciiTheme="majorHAnsi" w:eastAsia="Calibri" w:hAnsiTheme="majorHAnsi" w:cstheme="majorHAnsi"/>
                <w:color w:val="000000"/>
                <w:lang w:eastAsia="en-GB"/>
              </w:rPr>
              <w:t>Change</w:t>
            </w:r>
          </w:p>
        </w:tc>
      </w:tr>
      <w:tr w:rsidR="00261A25" w:rsidRPr="007945E6" w:rsidTr="00C77FD9">
        <w:tc>
          <w:tcPr>
            <w:tcW w:w="455"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2379" w:type="dxa"/>
          </w:tcPr>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Pr="007945E6" w:rsidRDefault="00261A25" w:rsidP="007945E6">
            <w:pPr>
              <w:spacing w:after="0" w:line="276" w:lineRule="auto"/>
              <w:rPr>
                <w:rFonts w:asciiTheme="majorHAnsi" w:eastAsia="Calibri" w:hAnsiTheme="majorHAnsi" w:cstheme="majorHAnsi"/>
                <w:color w:val="000000"/>
                <w:sz w:val="26"/>
                <w:szCs w:val="26"/>
                <w:lang w:eastAsia="en-GB"/>
              </w:rPr>
            </w:pPr>
          </w:p>
        </w:tc>
        <w:tc>
          <w:tcPr>
            <w:tcW w:w="1647"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8556" w:type="dxa"/>
          </w:tcPr>
          <w:p w:rsidR="00261A25" w:rsidRPr="00351677" w:rsidRDefault="00261A25" w:rsidP="007945E6">
            <w:pPr>
              <w:spacing w:after="0" w:line="276" w:lineRule="auto"/>
              <w:jc w:val="both"/>
              <w:rPr>
                <w:rFonts w:asciiTheme="majorHAnsi" w:eastAsia="Calibri" w:hAnsiTheme="majorHAnsi" w:cstheme="majorHAnsi"/>
                <w:color w:val="000000"/>
                <w:lang w:eastAsia="en-GB"/>
              </w:rPr>
            </w:pPr>
          </w:p>
        </w:tc>
        <w:tc>
          <w:tcPr>
            <w:tcW w:w="2351"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r>
      <w:tr w:rsidR="00261A25" w:rsidRPr="007945E6" w:rsidTr="00C77FD9">
        <w:tc>
          <w:tcPr>
            <w:tcW w:w="455"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2379" w:type="dxa"/>
          </w:tcPr>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Default="00261A25" w:rsidP="007945E6">
            <w:pPr>
              <w:spacing w:after="0" w:line="276" w:lineRule="auto"/>
              <w:rPr>
                <w:rFonts w:asciiTheme="majorHAnsi" w:eastAsia="Calibri" w:hAnsiTheme="majorHAnsi" w:cstheme="majorHAnsi"/>
                <w:color w:val="000000"/>
                <w:sz w:val="26"/>
                <w:szCs w:val="26"/>
                <w:lang w:eastAsia="en-GB"/>
              </w:rPr>
            </w:pPr>
          </w:p>
          <w:p w:rsidR="00261A25" w:rsidRPr="007945E6" w:rsidRDefault="00261A25" w:rsidP="007945E6">
            <w:pPr>
              <w:spacing w:after="0" w:line="276" w:lineRule="auto"/>
              <w:rPr>
                <w:rFonts w:asciiTheme="majorHAnsi" w:eastAsia="Calibri" w:hAnsiTheme="majorHAnsi" w:cstheme="majorHAnsi"/>
                <w:color w:val="000000"/>
                <w:sz w:val="26"/>
                <w:szCs w:val="26"/>
                <w:lang w:eastAsia="en-GB"/>
              </w:rPr>
            </w:pPr>
          </w:p>
        </w:tc>
        <w:tc>
          <w:tcPr>
            <w:tcW w:w="1647"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c>
          <w:tcPr>
            <w:tcW w:w="8556" w:type="dxa"/>
          </w:tcPr>
          <w:p w:rsidR="00261A25" w:rsidRPr="00351677" w:rsidRDefault="00261A25" w:rsidP="007945E6">
            <w:pPr>
              <w:spacing w:after="0" w:line="276" w:lineRule="auto"/>
              <w:jc w:val="both"/>
              <w:rPr>
                <w:rFonts w:asciiTheme="majorHAnsi" w:eastAsia="Calibri" w:hAnsiTheme="majorHAnsi" w:cstheme="majorHAnsi"/>
                <w:color w:val="000000"/>
                <w:lang w:eastAsia="en-GB"/>
              </w:rPr>
            </w:pPr>
            <w:bookmarkStart w:id="1" w:name="_GoBack"/>
            <w:bookmarkEnd w:id="1"/>
          </w:p>
        </w:tc>
        <w:tc>
          <w:tcPr>
            <w:tcW w:w="2351" w:type="dxa"/>
          </w:tcPr>
          <w:p w:rsidR="00261A25" w:rsidRPr="007945E6" w:rsidRDefault="00261A25" w:rsidP="007945E6">
            <w:pPr>
              <w:spacing w:after="0" w:line="276" w:lineRule="auto"/>
              <w:jc w:val="both"/>
              <w:rPr>
                <w:rFonts w:asciiTheme="majorHAnsi" w:eastAsia="Calibri" w:hAnsiTheme="majorHAnsi" w:cstheme="majorHAnsi"/>
                <w:color w:val="000000"/>
                <w:lang w:eastAsia="en-GB"/>
              </w:rPr>
            </w:pPr>
          </w:p>
        </w:tc>
      </w:tr>
    </w:tbl>
    <w:p w:rsidR="00C77FD9" w:rsidRPr="00C77FD9" w:rsidRDefault="00C77FD9" w:rsidP="00261A25">
      <w:pPr>
        <w:rPr>
          <w:rFonts w:asciiTheme="majorHAnsi" w:hAnsiTheme="majorHAnsi" w:cstheme="majorHAnsi"/>
        </w:rPr>
      </w:pPr>
    </w:p>
    <w:sectPr w:rsidR="00C77FD9" w:rsidRPr="00C77FD9" w:rsidSect="00261A25">
      <w:footerReference w:type="default" r:id="rId11"/>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7D0" w:rsidRDefault="002957D0" w:rsidP="00261A25">
      <w:pPr>
        <w:spacing w:after="0" w:line="240" w:lineRule="auto"/>
      </w:pPr>
      <w:r>
        <w:separator/>
      </w:r>
    </w:p>
  </w:endnote>
  <w:endnote w:type="continuationSeparator" w:id="0">
    <w:p w:rsidR="002957D0" w:rsidRDefault="002957D0" w:rsidP="00261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394823"/>
      <w:docPartObj>
        <w:docPartGallery w:val="Page Numbers (Bottom of Page)"/>
        <w:docPartUnique/>
      </w:docPartObj>
    </w:sdtPr>
    <w:sdtEndPr>
      <w:rPr>
        <w:color w:val="7F7F7F" w:themeColor="background1" w:themeShade="7F"/>
        <w:spacing w:val="60"/>
      </w:rPr>
    </w:sdtEndPr>
    <w:sdtContent>
      <w:p w:rsidR="00261A25" w:rsidRDefault="00261A2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261A25" w:rsidRDefault="00261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7D0" w:rsidRDefault="002957D0" w:rsidP="00261A25">
      <w:pPr>
        <w:spacing w:after="0" w:line="240" w:lineRule="auto"/>
      </w:pPr>
      <w:r>
        <w:separator/>
      </w:r>
    </w:p>
  </w:footnote>
  <w:footnote w:type="continuationSeparator" w:id="0">
    <w:p w:rsidR="002957D0" w:rsidRDefault="002957D0" w:rsidP="00261A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E6"/>
    <w:rsid w:val="00210E4F"/>
    <w:rsid w:val="00230CFE"/>
    <w:rsid w:val="00261A25"/>
    <w:rsid w:val="002957D0"/>
    <w:rsid w:val="00351677"/>
    <w:rsid w:val="00444F85"/>
    <w:rsid w:val="007945E6"/>
    <w:rsid w:val="00C7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4DBC94-C90A-4252-B4B7-E89BED70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45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45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1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A25"/>
  </w:style>
  <w:style w:type="paragraph" w:styleId="Footer">
    <w:name w:val="footer"/>
    <w:basedOn w:val="Normal"/>
    <w:link w:val="FooterChar"/>
    <w:uiPriority w:val="99"/>
    <w:unhideWhenUsed/>
    <w:rsid w:val="00261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A25"/>
  </w:style>
  <w:style w:type="paragraph" w:styleId="BalloonText">
    <w:name w:val="Balloon Text"/>
    <w:basedOn w:val="Normal"/>
    <w:link w:val="BalloonTextChar"/>
    <w:uiPriority w:val="99"/>
    <w:semiHidden/>
    <w:unhideWhenUsed/>
    <w:rsid w:val="003516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16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20</Pages>
  <Words>7878</Words>
  <Characters>44907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Greenshaw Learning Trust</Company>
  <LinksUpToDate>false</LinksUpToDate>
  <CharactersWithSpaces>52680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Alyse Wilde</dc:creator>
  <cp:keywords/>
  <dc:description/>
  <cp:lastModifiedBy>Alyse Wilde</cp:lastModifiedBy>
  <cp:revision>3</cp:revision>
  <cp:lastPrinted>2024-03-14T17:49:00Z</cp:lastPrinted>
  <dcterms:created xsi:type="dcterms:W3CDTF">2024-03-14T17:13:00Z</dcterms:created>
  <dcterms:modified xsi:type="dcterms:W3CDTF">2024-03-14T17:57:00Z</dcterms:modified>
</cp:coreProperties>
</file>